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3C" w:rsidRDefault="009E614A" w:rsidP="00FC0BDC">
      <w:pPr>
        <w:ind w:left="1080"/>
        <w:jc w:val="both"/>
        <w:rPr>
          <w:rFonts w:ascii="Verdana" w:hAnsi="Verdana" w:cs="Arial"/>
          <w:b/>
          <w:sz w:val="20"/>
          <w:szCs w:val="20"/>
        </w:rPr>
      </w:pPr>
      <w:r w:rsidRPr="009E614A">
        <w:rPr>
          <w:rFonts w:ascii="Verdana" w:hAnsi="Verdana" w:cs="Arial"/>
          <w:b/>
          <w:noProof/>
          <w:sz w:val="18"/>
          <w:szCs w:val="18"/>
        </w:rPr>
        <w:drawing>
          <wp:anchor distT="0" distB="0" distL="114300" distR="114300" simplePos="0" relativeHeight="251659264" behindDoc="0" locked="0" layoutInCell="1" allowOverlap="1">
            <wp:simplePos x="0" y="0"/>
            <wp:positionH relativeFrom="page">
              <wp:posOffset>762000</wp:posOffset>
            </wp:positionH>
            <wp:positionV relativeFrom="page">
              <wp:posOffset>247650</wp:posOffset>
            </wp:positionV>
            <wp:extent cx="1691005" cy="666750"/>
            <wp:effectExtent l="19050" t="0" r="4445"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pierEntete-U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91005" cy="666750"/>
                    </a:xfrm>
                    <a:prstGeom prst="rect">
                      <a:avLst/>
                    </a:prstGeom>
                  </pic:spPr>
                </pic:pic>
              </a:graphicData>
            </a:graphic>
          </wp:anchor>
        </w:drawing>
      </w:r>
    </w:p>
    <w:p w:rsidR="00124D3C" w:rsidRDefault="00124D3C" w:rsidP="00FC0BDC">
      <w:pPr>
        <w:ind w:left="1080"/>
        <w:jc w:val="both"/>
        <w:rPr>
          <w:rFonts w:ascii="Verdana" w:hAnsi="Verdana" w:cs="Arial"/>
          <w:b/>
          <w:sz w:val="20"/>
          <w:szCs w:val="20"/>
        </w:rPr>
      </w:pPr>
    </w:p>
    <w:p w:rsidR="00977BC2" w:rsidRDefault="00977BC2" w:rsidP="00FC0BDC">
      <w:pPr>
        <w:ind w:left="1080"/>
        <w:jc w:val="both"/>
        <w:rPr>
          <w:rFonts w:ascii="Verdana" w:hAnsi="Verdana" w:cs="Arial"/>
          <w:b/>
          <w:color w:val="AE2573"/>
        </w:rPr>
      </w:pPr>
    </w:p>
    <w:p w:rsidR="006B6667" w:rsidRDefault="00124D3C" w:rsidP="00FC0BDC">
      <w:pPr>
        <w:ind w:left="1080"/>
        <w:jc w:val="both"/>
        <w:rPr>
          <w:rFonts w:ascii="Verdana" w:hAnsi="Verdana" w:cs="Arial"/>
          <w:b/>
          <w:color w:val="AE2573"/>
        </w:rPr>
      </w:pPr>
      <w:r w:rsidRPr="000E14B2">
        <w:rPr>
          <w:rFonts w:ascii="Verdana" w:hAnsi="Verdana" w:cs="Arial"/>
          <w:b/>
          <w:color w:val="AE2573"/>
        </w:rPr>
        <w:t>DISPOSITIF DES CONFERENCIERS INVITES – 201</w:t>
      </w:r>
      <w:r w:rsidR="004F1DA7">
        <w:rPr>
          <w:rFonts w:ascii="Verdana" w:hAnsi="Verdana" w:cs="Arial"/>
          <w:b/>
          <w:color w:val="AE2573"/>
        </w:rPr>
        <w:t>9</w:t>
      </w:r>
      <w:r w:rsidR="006B6667">
        <w:rPr>
          <w:rFonts w:ascii="Verdana" w:hAnsi="Verdana" w:cs="Arial"/>
          <w:b/>
          <w:color w:val="AE2573"/>
        </w:rPr>
        <w:t xml:space="preserve"> </w:t>
      </w:r>
    </w:p>
    <w:p w:rsidR="00FC0BDC" w:rsidRPr="000E14B2" w:rsidRDefault="00BD7C07" w:rsidP="00FC0BDC">
      <w:pPr>
        <w:ind w:left="1080"/>
        <w:jc w:val="both"/>
        <w:rPr>
          <w:rFonts w:ascii="Verdana" w:hAnsi="Verdana" w:cs="Arial"/>
          <w:b/>
          <w:color w:val="AE2573"/>
        </w:rPr>
      </w:pPr>
      <w:r>
        <w:rPr>
          <w:rFonts w:ascii="Verdana" w:hAnsi="Verdana" w:cs="Arial"/>
          <w:b/>
          <w:color w:val="AE2573"/>
          <w:sz w:val="20"/>
          <w:szCs w:val="20"/>
        </w:rPr>
        <w:t>(</w:t>
      </w:r>
      <w:proofErr w:type="gramStart"/>
      <w:r>
        <w:rPr>
          <w:rFonts w:ascii="Verdana" w:hAnsi="Verdana" w:cs="Arial"/>
          <w:b/>
          <w:color w:val="AE2573"/>
          <w:sz w:val="20"/>
          <w:szCs w:val="20"/>
        </w:rPr>
        <w:t>période</w:t>
      </w:r>
      <w:proofErr w:type="gramEnd"/>
      <w:r>
        <w:rPr>
          <w:rFonts w:ascii="Verdana" w:hAnsi="Verdana" w:cs="Arial"/>
          <w:b/>
          <w:color w:val="AE2573"/>
          <w:sz w:val="20"/>
          <w:szCs w:val="20"/>
        </w:rPr>
        <w:t xml:space="preserve"> </w:t>
      </w:r>
      <w:r w:rsidR="009E614A">
        <w:rPr>
          <w:rFonts w:ascii="Verdana" w:hAnsi="Verdana" w:cs="Arial"/>
          <w:b/>
          <w:color w:val="AE2573"/>
          <w:sz w:val="20"/>
          <w:szCs w:val="20"/>
        </w:rPr>
        <w:t xml:space="preserve">du </w:t>
      </w:r>
      <w:r w:rsidR="00467DC3">
        <w:rPr>
          <w:rFonts w:ascii="Verdana" w:hAnsi="Verdana" w:cs="Arial"/>
          <w:b/>
          <w:color w:val="AE2573"/>
          <w:sz w:val="20"/>
          <w:szCs w:val="20"/>
        </w:rPr>
        <w:t>01/02</w:t>
      </w:r>
      <w:r w:rsidR="006B6667" w:rsidRPr="006B6667">
        <w:rPr>
          <w:rFonts w:ascii="Verdana" w:hAnsi="Verdana" w:cs="Arial"/>
          <w:b/>
          <w:color w:val="AE2573"/>
          <w:sz w:val="20"/>
          <w:szCs w:val="20"/>
        </w:rPr>
        <w:t xml:space="preserve"> au </w:t>
      </w:r>
      <w:r w:rsidR="004F1DA7">
        <w:rPr>
          <w:rFonts w:ascii="Verdana" w:hAnsi="Verdana" w:cs="Arial"/>
          <w:b/>
          <w:color w:val="AE2573"/>
          <w:sz w:val="20"/>
          <w:szCs w:val="20"/>
        </w:rPr>
        <w:t>3</w:t>
      </w:r>
      <w:r w:rsidR="00E902A3">
        <w:rPr>
          <w:rFonts w:ascii="Verdana" w:hAnsi="Verdana" w:cs="Arial"/>
          <w:b/>
          <w:color w:val="AE2573"/>
          <w:sz w:val="20"/>
          <w:szCs w:val="20"/>
        </w:rPr>
        <w:t>1</w:t>
      </w:r>
      <w:r w:rsidR="006B6667" w:rsidRPr="006B6667">
        <w:rPr>
          <w:rFonts w:ascii="Verdana" w:hAnsi="Verdana" w:cs="Arial"/>
          <w:b/>
          <w:color w:val="AE2573"/>
          <w:sz w:val="20"/>
          <w:szCs w:val="20"/>
        </w:rPr>
        <w:t>/</w:t>
      </w:r>
      <w:r w:rsidR="004F1DA7">
        <w:rPr>
          <w:rFonts w:ascii="Verdana" w:hAnsi="Verdana" w:cs="Arial"/>
          <w:b/>
          <w:color w:val="AE2573"/>
          <w:sz w:val="20"/>
          <w:szCs w:val="20"/>
        </w:rPr>
        <w:t>07</w:t>
      </w:r>
      <w:r w:rsidR="006B6667" w:rsidRPr="006B6667">
        <w:rPr>
          <w:rFonts w:ascii="Verdana" w:hAnsi="Verdana" w:cs="Arial"/>
          <w:b/>
          <w:color w:val="AE2573"/>
          <w:sz w:val="20"/>
          <w:szCs w:val="20"/>
        </w:rPr>
        <w:t>/201</w:t>
      </w:r>
      <w:r w:rsidR="004F1DA7">
        <w:rPr>
          <w:rFonts w:ascii="Verdana" w:hAnsi="Verdana" w:cs="Arial"/>
          <w:b/>
          <w:color w:val="AE2573"/>
          <w:sz w:val="20"/>
          <w:szCs w:val="20"/>
        </w:rPr>
        <w:t>9</w:t>
      </w:r>
      <w:r w:rsidR="006B6667" w:rsidRPr="006B6667">
        <w:rPr>
          <w:rFonts w:ascii="Verdana" w:hAnsi="Verdana" w:cs="Arial"/>
          <w:b/>
          <w:color w:val="AE2573"/>
          <w:sz w:val="20"/>
          <w:szCs w:val="20"/>
        </w:rPr>
        <w:t>)</w:t>
      </w:r>
    </w:p>
    <w:p w:rsidR="00C63D41" w:rsidRPr="00124D3C" w:rsidRDefault="00C63D41" w:rsidP="00124D3C">
      <w:pPr>
        <w:jc w:val="both"/>
        <w:rPr>
          <w:rFonts w:ascii="Verdana" w:hAnsi="Verdana" w:cs="Arial"/>
          <w:b/>
          <w:u w:val="single"/>
        </w:rPr>
      </w:pPr>
    </w:p>
    <w:p w:rsidR="00C63D41" w:rsidRDefault="00C63D41" w:rsidP="00FC0BDC">
      <w:pPr>
        <w:ind w:left="1080"/>
        <w:jc w:val="both"/>
        <w:rPr>
          <w:rFonts w:ascii="Verdana" w:hAnsi="Verdana" w:cs="Arial"/>
          <w:b/>
          <w:sz w:val="18"/>
          <w:szCs w:val="18"/>
          <w:u w:val="single"/>
        </w:rPr>
      </w:pPr>
    </w:p>
    <w:p w:rsidR="00C63D41" w:rsidRPr="00124D3C" w:rsidRDefault="00C63D41" w:rsidP="00C63D41">
      <w:pPr>
        <w:pStyle w:val="Paragraphedeliste"/>
        <w:numPr>
          <w:ilvl w:val="0"/>
          <w:numId w:val="5"/>
        </w:numPr>
        <w:jc w:val="both"/>
        <w:rPr>
          <w:rFonts w:ascii="Verdana" w:hAnsi="Verdana" w:cs="Arial"/>
          <w:b/>
          <w:sz w:val="20"/>
          <w:szCs w:val="20"/>
        </w:rPr>
      </w:pPr>
      <w:r w:rsidRPr="00124D3C">
        <w:rPr>
          <w:rFonts w:ascii="Verdana" w:hAnsi="Verdana" w:cs="Arial"/>
          <w:b/>
          <w:sz w:val="20"/>
          <w:szCs w:val="20"/>
        </w:rPr>
        <w:t>PROCEDURE ET CRITERES DE SELECTION</w:t>
      </w:r>
      <w:r w:rsidR="000E14B2">
        <w:rPr>
          <w:rFonts w:ascii="Verdana" w:hAnsi="Verdana" w:cs="Arial"/>
          <w:b/>
          <w:sz w:val="20"/>
          <w:szCs w:val="20"/>
        </w:rPr>
        <w:t xml:space="preserve"> </w:t>
      </w:r>
      <w:r w:rsidRPr="00124D3C">
        <w:rPr>
          <w:rFonts w:ascii="Verdana" w:hAnsi="Verdana" w:cs="Arial"/>
          <w:b/>
          <w:sz w:val="20"/>
          <w:szCs w:val="20"/>
        </w:rPr>
        <w:t xml:space="preserve"> </w:t>
      </w:r>
    </w:p>
    <w:p w:rsidR="00C63D41" w:rsidRDefault="00C63D41" w:rsidP="000E14B2">
      <w:pPr>
        <w:jc w:val="both"/>
        <w:rPr>
          <w:rFonts w:ascii="Verdana" w:hAnsi="Verdana" w:cs="Arial"/>
          <w:b/>
          <w:sz w:val="18"/>
          <w:szCs w:val="18"/>
          <w:u w:val="single"/>
        </w:rPr>
      </w:pPr>
    </w:p>
    <w:p w:rsidR="00FC0BDC" w:rsidRPr="00C63D41" w:rsidRDefault="00FC0BDC" w:rsidP="00C63D41">
      <w:pPr>
        <w:pStyle w:val="Paragraphedeliste"/>
        <w:numPr>
          <w:ilvl w:val="0"/>
          <w:numId w:val="6"/>
        </w:numPr>
        <w:jc w:val="both"/>
        <w:rPr>
          <w:rFonts w:ascii="Verdana" w:hAnsi="Verdana" w:cs="Arial"/>
          <w:b/>
          <w:sz w:val="18"/>
          <w:szCs w:val="18"/>
          <w:u w:val="single"/>
        </w:rPr>
      </w:pPr>
      <w:r w:rsidRPr="00C63D41">
        <w:rPr>
          <w:rFonts w:ascii="Verdana" w:hAnsi="Verdana" w:cs="Arial"/>
          <w:b/>
          <w:sz w:val="18"/>
          <w:szCs w:val="18"/>
          <w:u w:val="single"/>
        </w:rPr>
        <w:t>Acc</w:t>
      </w:r>
      <w:r w:rsidR="00C63D41" w:rsidRPr="00C63D41">
        <w:rPr>
          <w:rFonts w:ascii="Verdana" w:hAnsi="Verdana" w:cs="Arial"/>
          <w:b/>
          <w:sz w:val="18"/>
          <w:szCs w:val="18"/>
          <w:u w:val="single"/>
        </w:rPr>
        <w:t xml:space="preserve">ueil relevant de la recherche </w:t>
      </w:r>
    </w:p>
    <w:p w:rsidR="00FC0BDC" w:rsidRPr="00173F10" w:rsidRDefault="00FC0BDC" w:rsidP="00FC0BDC">
      <w:pPr>
        <w:ind w:left="720"/>
        <w:jc w:val="both"/>
        <w:rPr>
          <w:rFonts w:ascii="Verdana" w:hAnsi="Verdana" w:cs="Arial"/>
          <w:b/>
          <w:sz w:val="18"/>
          <w:szCs w:val="18"/>
        </w:rPr>
      </w:pPr>
    </w:p>
    <w:p w:rsidR="00C63D41" w:rsidRDefault="00C63D41" w:rsidP="00FC0BDC">
      <w:pPr>
        <w:ind w:firstLine="708"/>
        <w:jc w:val="both"/>
        <w:rPr>
          <w:rFonts w:ascii="Verdana" w:hAnsi="Verdana" w:cs="Arial"/>
          <w:b/>
          <w:i/>
          <w:sz w:val="18"/>
          <w:szCs w:val="18"/>
        </w:rPr>
      </w:pPr>
    </w:p>
    <w:p w:rsidR="00FC0BDC" w:rsidRPr="00173F10" w:rsidRDefault="00FC0BDC" w:rsidP="00FC0BDC">
      <w:pPr>
        <w:ind w:firstLine="708"/>
        <w:jc w:val="both"/>
        <w:rPr>
          <w:rFonts w:ascii="Verdana" w:hAnsi="Verdana" w:cs="Arial"/>
          <w:b/>
          <w:i/>
          <w:sz w:val="18"/>
          <w:szCs w:val="18"/>
        </w:rPr>
      </w:pPr>
      <w:r w:rsidRPr="00173F10">
        <w:rPr>
          <w:rFonts w:ascii="Verdana" w:hAnsi="Verdana" w:cs="Arial"/>
          <w:b/>
          <w:i/>
          <w:sz w:val="18"/>
          <w:szCs w:val="18"/>
        </w:rPr>
        <w:t>Procédure</w:t>
      </w:r>
    </w:p>
    <w:p w:rsidR="00FC0BDC" w:rsidRPr="00173F10" w:rsidRDefault="00FC0BDC" w:rsidP="00FC0BDC">
      <w:pPr>
        <w:jc w:val="both"/>
        <w:rPr>
          <w:rFonts w:ascii="Verdana" w:hAnsi="Verdana" w:cs="Arial"/>
          <w:i/>
          <w:sz w:val="18"/>
          <w:szCs w:val="18"/>
        </w:rPr>
      </w:pPr>
    </w:p>
    <w:p w:rsidR="005B4192" w:rsidRDefault="00FC0BDC" w:rsidP="005B4192">
      <w:pPr>
        <w:pStyle w:val="Corpsdetexte"/>
        <w:tabs>
          <w:tab w:val="clear" w:pos="2127"/>
          <w:tab w:val="left" w:pos="851"/>
        </w:tabs>
        <w:rPr>
          <w:rFonts w:ascii="Verdana" w:hAnsi="Verdana" w:cs="Arial"/>
          <w:sz w:val="18"/>
          <w:szCs w:val="18"/>
        </w:rPr>
      </w:pPr>
      <w:r w:rsidRPr="00173F10">
        <w:rPr>
          <w:rFonts w:ascii="Verdana" w:hAnsi="Verdana" w:cs="Arial"/>
          <w:sz w:val="18"/>
          <w:szCs w:val="18"/>
        </w:rPr>
        <w:t>Les projets d’accueil sont élaborés au sein des laboratoires</w:t>
      </w:r>
      <w:r w:rsidR="005B4192">
        <w:rPr>
          <w:rFonts w:ascii="Verdana" w:hAnsi="Verdana" w:cs="Arial"/>
          <w:sz w:val="18"/>
          <w:szCs w:val="18"/>
        </w:rPr>
        <w:t>. Les projets d’invitation seront interclassés par l’unité de recherche d’accueil. Il est recommandé quand cela est possible que les structures fédératives (ou structures équivalentes) interclassent les demandes au titre de la recherche.</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p>
    <w:p w:rsidR="00E62995" w:rsidRDefault="00FC0BDC" w:rsidP="00FC0BDC">
      <w:pPr>
        <w:numPr>
          <w:ilvl w:val="0"/>
          <w:numId w:val="4"/>
        </w:numPr>
        <w:jc w:val="both"/>
        <w:rPr>
          <w:rFonts w:ascii="Verdana" w:hAnsi="Verdana" w:cs="Arial"/>
          <w:sz w:val="18"/>
          <w:szCs w:val="18"/>
        </w:rPr>
      </w:pPr>
      <w:r w:rsidRPr="00E62995">
        <w:rPr>
          <w:rFonts w:ascii="Verdana" w:hAnsi="Verdana" w:cs="Arial"/>
          <w:sz w:val="18"/>
          <w:szCs w:val="18"/>
        </w:rPr>
        <w:t xml:space="preserve">la liste des demandes interclassées </w:t>
      </w:r>
    </w:p>
    <w:p w:rsidR="00FC0BDC" w:rsidRPr="00E62995" w:rsidRDefault="00FC0BDC" w:rsidP="00FC0BDC">
      <w:pPr>
        <w:numPr>
          <w:ilvl w:val="0"/>
          <w:numId w:val="4"/>
        </w:numPr>
        <w:jc w:val="both"/>
        <w:rPr>
          <w:rFonts w:ascii="Verdana" w:hAnsi="Verdana" w:cs="Arial"/>
          <w:sz w:val="18"/>
          <w:szCs w:val="18"/>
        </w:rPr>
      </w:pPr>
      <w:r w:rsidRPr="00E62995">
        <w:rPr>
          <w:rFonts w:ascii="Verdana" w:hAnsi="Verdana" w:cs="Arial"/>
          <w:sz w:val="18"/>
          <w:szCs w:val="18"/>
        </w:rPr>
        <w:t xml:space="preserve">une justification (5 à 10 lignes par projet classé) des demandes </w:t>
      </w:r>
    </w:p>
    <w:p w:rsidR="00FC0BDC" w:rsidRPr="00173F10" w:rsidRDefault="00FC0BDC" w:rsidP="00FC0BDC">
      <w:pPr>
        <w:numPr>
          <w:ilvl w:val="0"/>
          <w:numId w:val="4"/>
        </w:numPr>
        <w:jc w:val="both"/>
        <w:rPr>
          <w:rFonts w:ascii="Verdana" w:hAnsi="Verdana" w:cs="Arial"/>
          <w:sz w:val="18"/>
          <w:szCs w:val="18"/>
        </w:rPr>
      </w:pPr>
      <w:r w:rsidRPr="00173F10">
        <w:rPr>
          <w:rFonts w:ascii="Verdana" w:hAnsi="Verdana" w:cs="Arial"/>
          <w:sz w:val="18"/>
          <w:szCs w:val="18"/>
        </w:rPr>
        <w:t>le dossier des projets d’invitation.</w:t>
      </w:r>
    </w:p>
    <w:p w:rsidR="00FC0BDC" w:rsidRDefault="00FC0BDC" w:rsidP="00FC0BDC">
      <w:pPr>
        <w:jc w:val="both"/>
        <w:rPr>
          <w:rFonts w:ascii="Verdana" w:hAnsi="Verdana" w:cs="Arial"/>
          <w:i/>
          <w:sz w:val="18"/>
          <w:szCs w:val="18"/>
        </w:rPr>
      </w:pPr>
    </w:p>
    <w:p w:rsidR="00FC0BDC" w:rsidRPr="00173F10" w:rsidRDefault="00FC0BDC" w:rsidP="00FC0BDC">
      <w:pPr>
        <w:jc w:val="both"/>
        <w:rPr>
          <w:rFonts w:ascii="Verdana" w:hAnsi="Verdana" w:cs="Arial"/>
          <w:sz w:val="18"/>
          <w:szCs w:val="18"/>
        </w:rPr>
      </w:pPr>
    </w:p>
    <w:p w:rsidR="00FC0BDC" w:rsidRPr="00173F10" w:rsidRDefault="00FC0BDC" w:rsidP="00FC0BDC">
      <w:pPr>
        <w:ind w:firstLine="708"/>
        <w:jc w:val="both"/>
        <w:rPr>
          <w:rFonts w:ascii="Verdana" w:hAnsi="Verdana" w:cs="Arial"/>
          <w:b/>
          <w:i/>
          <w:sz w:val="18"/>
          <w:szCs w:val="18"/>
        </w:rPr>
      </w:pPr>
      <w:r w:rsidRPr="00173F10">
        <w:rPr>
          <w:rFonts w:ascii="Verdana" w:hAnsi="Verdana" w:cs="Arial"/>
          <w:b/>
          <w:i/>
          <w:sz w:val="18"/>
          <w:szCs w:val="18"/>
        </w:rPr>
        <w:t>Critères</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Plusieurs critères doivent être pris en compte dans les classements des secteurs recherche :</w:t>
      </w:r>
    </w:p>
    <w:p w:rsidR="00FC0BDC" w:rsidRPr="00173F10" w:rsidRDefault="00FC0BDC" w:rsidP="00FC0BDC">
      <w:pPr>
        <w:jc w:val="both"/>
        <w:rPr>
          <w:rFonts w:ascii="Verdana" w:hAnsi="Verdana" w:cs="Arial"/>
          <w:sz w:val="18"/>
          <w:szCs w:val="18"/>
        </w:rPr>
      </w:pPr>
    </w:p>
    <w:p w:rsidR="00FC0BDC" w:rsidRPr="00173F10" w:rsidRDefault="00FC0BDC" w:rsidP="00FC0BDC">
      <w:pPr>
        <w:numPr>
          <w:ilvl w:val="0"/>
          <w:numId w:val="2"/>
        </w:numPr>
        <w:jc w:val="both"/>
        <w:rPr>
          <w:rFonts w:ascii="Verdana" w:hAnsi="Verdana" w:cs="Arial"/>
          <w:sz w:val="18"/>
          <w:szCs w:val="18"/>
        </w:rPr>
      </w:pPr>
      <w:r w:rsidRPr="00173F10">
        <w:rPr>
          <w:rFonts w:ascii="Verdana" w:hAnsi="Verdana" w:cs="Arial"/>
          <w:sz w:val="18"/>
          <w:szCs w:val="18"/>
        </w:rPr>
        <w:t>Qualité du dossier scientifique du candidat et du projet scientifique d’invitation.</w:t>
      </w:r>
    </w:p>
    <w:p w:rsidR="00FC0BDC" w:rsidRPr="00173F10" w:rsidRDefault="00FC0BDC" w:rsidP="00FC0BDC">
      <w:pPr>
        <w:numPr>
          <w:ilvl w:val="0"/>
          <w:numId w:val="2"/>
        </w:numPr>
        <w:jc w:val="both"/>
        <w:rPr>
          <w:rFonts w:ascii="Verdana" w:hAnsi="Verdana" w:cs="Arial"/>
          <w:sz w:val="18"/>
          <w:szCs w:val="18"/>
        </w:rPr>
      </w:pPr>
      <w:r w:rsidRPr="00173F10">
        <w:rPr>
          <w:rFonts w:ascii="Verdana" w:hAnsi="Verdana" w:cs="Arial"/>
          <w:sz w:val="18"/>
          <w:szCs w:val="18"/>
        </w:rPr>
        <w:t>Relation éventuelle avec une demande de BQR « coopération internationale »</w:t>
      </w:r>
    </w:p>
    <w:p w:rsidR="00FC0BDC" w:rsidRPr="00173F10" w:rsidRDefault="00FC0BDC" w:rsidP="00FC0BDC">
      <w:pPr>
        <w:numPr>
          <w:ilvl w:val="0"/>
          <w:numId w:val="2"/>
        </w:numPr>
        <w:jc w:val="both"/>
        <w:rPr>
          <w:rFonts w:ascii="Verdana" w:hAnsi="Verdana" w:cs="Arial"/>
          <w:sz w:val="18"/>
          <w:szCs w:val="18"/>
        </w:rPr>
      </w:pPr>
      <w:r w:rsidRPr="00173F10">
        <w:rPr>
          <w:rFonts w:ascii="Verdana" w:hAnsi="Verdana" w:cs="Arial"/>
          <w:sz w:val="18"/>
          <w:szCs w:val="18"/>
        </w:rPr>
        <w:t>Renouvellement des collègues accueillis (pas plus de deux accueils sur les cinq dernières années)</w:t>
      </w:r>
    </w:p>
    <w:p w:rsidR="00FC0BDC" w:rsidRPr="00173F10" w:rsidRDefault="00FC0BDC" w:rsidP="00FC0BDC">
      <w:pPr>
        <w:numPr>
          <w:ilvl w:val="0"/>
          <w:numId w:val="2"/>
        </w:numPr>
        <w:jc w:val="both"/>
        <w:rPr>
          <w:rFonts w:ascii="Verdana" w:hAnsi="Verdana" w:cs="Arial"/>
          <w:sz w:val="18"/>
          <w:szCs w:val="18"/>
        </w:rPr>
      </w:pPr>
      <w:r w:rsidRPr="00173F10">
        <w:rPr>
          <w:rFonts w:ascii="Verdana" w:hAnsi="Verdana" w:cs="Arial"/>
          <w:sz w:val="18"/>
          <w:szCs w:val="18"/>
        </w:rPr>
        <w:t>Respect des équilibres entre laboratoires et équipes de recherche des laboratoires (avec une nécessité de rotation dans le temps des laboratoires soutenus)</w:t>
      </w:r>
    </w:p>
    <w:p w:rsidR="00FC0BDC" w:rsidRPr="00173F10" w:rsidRDefault="00FC0BDC" w:rsidP="00FC0BDC">
      <w:pPr>
        <w:numPr>
          <w:ilvl w:val="0"/>
          <w:numId w:val="2"/>
        </w:numPr>
        <w:jc w:val="both"/>
        <w:rPr>
          <w:rFonts w:ascii="Verdana" w:hAnsi="Verdana" w:cs="Arial"/>
          <w:sz w:val="18"/>
          <w:szCs w:val="18"/>
        </w:rPr>
      </w:pPr>
      <w:r w:rsidRPr="00173F10">
        <w:rPr>
          <w:rFonts w:ascii="Verdana" w:hAnsi="Verdana" w:cs="Arial"/>
          <w:sz w:val="18"/>
          <w:szCs w:val="18"/>
        </w:rPr>
        <w:t>Inscription dans les priorités de l’établissement</w:t>
      </w:r>
    </w:p>
    <w:p w:rsidR="00FC0BDC" w:rsidRPr="002544D7" w:rsidRDefault="00FC0BDC" w:rsidP="00FC0BDC">
      <w:pPr>
        <w:numPr>
          <w:ilvl w:val="0"/>
          <w:numId w:val="2"/>
        </w:numPr>
        <w:jc w:val="both"/>
        <w:rPr>
          <w:rFonts w:ascii="Verdana" w:hAnsi="Verdana" w:cs="Arial"/>
          <w:sz w:val="18"/>
          <w:szCs w:val="18"/>
        </w:rPr>
      </w:pPr>
      <w:r w:rsidRPr="00173F10">
        <w:rPr>
          <w:rFonts w:ascii="Verdana" w:hAnsi="Verdana" w:cs="Arial"/>
          <w:sz w:val="18"/>
          <w:szCs w:val="18"/>
        </w:rPr>
        <w:t>Attention portée à une répartition équilibrée entre femmes et hommes.</w:t>
      </w:r>
    </w:p>
    <w:p w:rsidR="002544D7" w:rsidRDefault="002544D7" w:rsidP="002544D7">
      <w:pPr>
        <w:jc w:val="both"/>
        <w:rPr>
          <w:rFonts w:ascii="Verdana" w:hAnsi="Verdana" w:cs="Arial"/>
          <w:b/>
          <w:sz w:val="18"/>
          <w:szCs w:val="18"/>
          <w:u w:val="single"/>
        </w:rPr>
      </w:pPr>
    </w:p>
    <w:p w:rsidR="00977BC2" w:rsidRDefault="00977BC2" w:rsidP="002544D7">
      <w:pPr>
        <w:jc w:val="both"/>
        <w:rPr>
          <w:rFonts w:ascii="Verdana" w:hAnsi="Verdana" w:cs="Arial"/>
          <w:b/>
          <w:sz w:val="18"/>
          <w:szCs w:val="18"/>
          <w:u w:val="single"/>
        </w:rPr>
      </w:pPr>
    </w:p>
    <w:p w:rsidR="002544D7" w:rsidRDefault="002544D7" w:rsidP="002544D7">
      <w:pPr>
        <w:jc w:val="both"/>
        <w:rPr>
          <w:rFonts w:ascii="Verdana" w:hAnsi="Verdana" w:cs="Arial"/>
          <w:b/>
          <w:sz w:val="18"/>
          <w:szCs w:val="18"/>
          <w:u w:val="single"/>
        </w:rPr>
      </w:pPr>
    </w:p>
    <w:p w:rsidR="00FC0BDC" w:rsidRDefault="00FC0BDC" w:rsidP="00C63D41">
      <w:pPr>
        <w:pStyle w:val="Paragraphedeliste"/>
        <w:numPr>
          <w:ilvl w:val="0"/>
          <w:numId w:val="6"/>
        </w:numPr>
        <w:jc w:val="both"/>
        <w:rPr>
          <w:rFonts w:ascii="Verdana" w:hAnsi="Verdana" w:cs="Arial"/>
          <w:b/>
          <w:sz w:val="18"/>
          <w:szCs w:val="18"/>
          <w:u w:val="single"/>
        </w:rPr>
      </w:pPr>
      <w:r w:rsidRPr="00C63D41">
        <w:rPr>
          <w:rFonts w:ascii="Verdana" w:hAnsi="Verdana" w:cs="Arial"/>
          <w:b/>
          <w:sz w:val="18"/>
          <w:szCs w:val="18"/>
          <w:u w:val="single"/>
        </w:rPr>
        <w:t>Acc</w:t>
      </w:r>
      <w:r w:rsidR="00C63D41" w:rsidRPr="00C63D41">
        <w:rPr>
          <w:rFonts w:ascii="Verdana" w:hAnsi="Verdana" w:cs="Arial"/>
          <w:b/>
          <w:sz w:val="18"/>
          <w:szCs w:val="18"/>
          <w:u w:val="single"/>
        </w:rPr>
        <w:t xml:space="preserve">ueil relevant de la formation </w:t>
      </w:r>
    </w:p>
    <w:p w:rsidR="00C63D41" w:rsidRDefault="00C63D41" w:rsidP="00C63D41">
      <w:pPr>
        <w:pStyle w:val="Paragraphedeliste"/>
        <w:ind w:left="1800"/>
        <w:jc w:val="both"/>
        <w:rPr>
          <w:rFonts w:ascii="Verdana" w:hAnsi="Verdana" w:cs="Arial"/>
          <w:b/>
          <w:sz w:val="18"/>
          <w:szCs w:val="18"/>
          <w:u w:val="single"/>
        </w:rPr>
      </w:pPr>
    </w:p>
    <w:p w:rsidR="00C63D41" w:rsidRDefault="00C63D41" w:rsidP="00C63D41">
      <w:pPr>
        <w:pStyle w:val="Paragraphedeliste"/>
        <w:ind w:left="1800"/>
        <w:jc w:val="both"/>
        <w:rPr>
          <w:rFonts w:ascii="Verdana" w:hAnsi="Verdana" w:cs="Arial"/>
          <w:b/>
          <w:sz w:val="18"/>
          <w:szCs w:val="18"/>
          <w:u w:val="single"/>
        </w:rPr>
      </w:pPr>
    </w:p>
    <w:p w:rsidR="00FC0BDC" w:rsidRPr="00173F10" w:rsidRDefault="00FC0BDC" w:rsidP="00FC0BDC">
      <w:pPr>
        <w:jc w:val="both"/>
        <w:rPr>
          <w:rFonts w:ascii="Verdana" w:hAnsi="Verdana" w:cs="Arial"/>
          <w:sz w:val="18"/>
          <w:szCs w:val="18"/>
        </w:rPr>
      </w:pPr>
    </w:p>
    <w:p w:rsidR="00FC0BDC" w:rsidRPr="00173F10" w:rsidRDefault="00FC0BDC" w:rsidP="00FC0BDC">
      <w:pPr>
        <w:ind w:firstLine="708"/>
        <w:jc w:val="both"/>
        <w:rPr>
          <w:rFonts w:ascii="Verdana" w:hAnsi="Verdana" w:cs="Arial"/>
          <w:b/>
          <w:i/>
          <w:sz w:val="18"/>
          <w:szCs w:val="18"/>
        </w:rPr>
      </w:pPr>
      <w:r w:rsidRPr="00173F10">
        <w:rPr>
          <w:rFonts w:ascii="Verdana" w:hAnsi="Verdana" w:cs="Arial"/>
          <w:b/>
          <w:i/>
          <w:sz w:val="18"/>
          <w:szCs w:val="18"/>
        </w:rPr>
        <w:t>Procédure</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 xml:space="preserve">Une proposition comportant une liste des projets d’accueil relevant de la formation est soumise par le conseil de composante, élargi aux directeurs de laboratoires qui sont nécessairement associés à cette procédure. </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Les projets d’accueil doivent, d’une part, comprendre un programme précis d’interventions pédagogiques à tous les niveaux de cycle (L, M, D) et pas uniquement en fin de cycle (M2 recherche ou doctorat) et, d’autre par</w:t>
      </w:r>
      <w:r>
        <w:rPr>
          <w:rFonts w:ascii="Verdana" w:hAnsi="Verdana" w:cs="Arial"/>
          <w:sz w:val="18"/>
          <w:szCs w:val="18"/>
        </w:rPr>
        <w:t>t, s’inscrire clairement dans le</w:t>
      </w:r>
      <w:r w:rsidRPr="00173F10">
        <w:rPr>
          <w:rFonts w:ascii="Verdana" w:hAnsi="Verdana" w:cs="Arial"/>
          <w:sz w:val="18"/>
          <w:szCs w:val="18"/>
        </w:rPr>
        <w:t xml:space="preserve"> cadre de l’internationalisation des diplômes. Les diplômes en langue anglaise ou les doubles diplômes seront donc considérés comme prioritaires. </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 xml:space="preserve">Le conseil de composante élargi vote une liste classée des projets d’invitation qu’il transmet au </w:t>
      </w:r>
      <w:r w:rsidRPr="006A24C0">
        <w:rPr>
          <w:rFonts w:ascii="Verdana" w:hAnsi="Verdana" w:cs="Arial"/>
          <w:sz w:val="18"/>
          <w:szCs w:val="18"/>
        </w:rPr>
        <w:t>service des relations internationales. Chaque</w:t>
      </w:r>
      <w:r w:rsidRPr="00173F10">
        <w:rPr>
          <w:rFonts w:ascii="Verdana" w:hAnsi="Verdana" w:cs="Arial"/>
          <w:sz w:val="18"/>
          <w:szCs w:val="18"/>
        </w:rPr>
        <w:t xml:space="preserve"> composante transmet : </w:t>
      </w: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(1)</w:t>
      </w:r>
      <w:r w:rsidRPr="00173F10">
        <w:rPr>
          <w:rFonts w:ascii="Verdana" w:hAnsi="Verdana" w:cs="Arial"/>
          <w:sz w:val="18"/>
          <w:szCs w:val="18"/>
        </w:rPr>
        <w:tab/>
        <w:t xml:space="preserve">la liste des demandes interclassées </w:t>
      </w: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(2)</w:t>
      </w:r>
      <w:r w:rsidRPr="00173F10">
        <w:rPr>
          <w:rFonts w:ascii="Verdana" w:hAnsi="Verdana" w:cs="Arial"/>
          <w:sz w:val="18"/>
          <w:szCs w:val="18"/>
        </w:rPr>
        <w:tab/>
        <w:t xml:space="preserve">Le programme d’intervention du collègue accueilli (ce qui légitime la durée de l’accueil). </w:t>
      </w:r>
    </w:p>
    <w:p w:rsidR="005B4192" w:rsidRDefault="00FC0BDC" w:rsidP="005B4192">
      <w:pPr>
        <w:jc w:val="both"/>
        <w:rPr>
          <w:rFonts w:ascii="Verdana" w:hAnsi="Verdana" w:cs="Arial"/>
          <w:sz w:val="18"/>
          <w:szCs w:val="18"/>
        </w:rPr>
      </w:pPr>
      <w:r w:rsidRPr="00173F10">
        <w:rPr>
          <w:rFonts w:ascii="Verdana" w:hAnsi="Verdana" w:cs="Arial"/>
          <w:sz w:val="18"/>
          <w:szCs w:val="18"/>
        </w:rPr>
        <w:t>(3)</w:t>
      </w:r>
      <w:r w:rsidRPr="00173F10">
        <w:rPr>
          <w:rFonts w:ascii="Verdana" w:hAnsi="Verdana" w:cs="Arial"/>
          <w:sz w:val="18"/>
          <w:szCs w:val="18"/>
        </w:rPr>
        <w:tab/>
        <w:t>le dossier des projets d’invitation</w:t>
      </w:r>
    </w:p>
    <w:p w:rsidR="00977BC2" w:rsidRDefault="00977BC2" w:rsidP="005B4192">
      <w:pPr>
        <w:jc w:val="both"/>
        <w:rPr>
          <w:rFonts w:ascii="Verdana" w:hAnsi="Verdana" w:cs="Arial"/>
          <w:b/>
          <w:i/>
          <w:sz w:val="18"/>
          <w:szCs w:val="18"/>
        </w:rPr>
      </w:pPr>
    </w:p>
    <w:p w:rsidR="00977BC2" w:rsidRDefault="00977BC2" w:rsidP="005B4192">
      <w:pPr>
        <w:jc w:val="both"/>
        <w:rPr>
          <w:rFonts w:ascii="Verdana" w:hAnsi="Verdana" w:cs="Arial"/>
          <w:b/>
          <w:i/>
          <w:sz w:val="18"/>
          <w:szCs w:val="18"/>
        </w:rPr>
      </w:pPr>
    </w:p>
    <w:p w:rsidR="00977BC2" w:rsidRDefault="00977BC2" w:rsidP="005B4192">
      <w:pPr>
        <w:jc w:val="both"/>
        <w:rPr>
          <w:rFonts w:ascii="Verdana" w:hAnsi="Verdana" w:cs="Arial"/>
          <w:b/>
          <w:i/>
          <w:sz w:val="18"/>
          <w:szCs w:val="18"/>
        </w:rPr>
      </w:pPr>
    </w:p>
    <w:p w:rsidR="00977BC2" w:rsidRDefault="00977BC2" w:rsidP="005B4192">
      <w:pPr>
        <w:jc w:val="both"/>
        <w:rPr>
          <w:rFonts w:ascii="Verdana" w:hAnsi="Verdana" w:cs="Arial"/>
          <w:b/>
          <w:i/>
          <w:sz w:val="18"/>
          <w:szCs w:val="18"/>
        </w:rPr>
      </w:pPr>
    </w:p>
    <w:p w:rsidR="00977BC2" w:rsidRDefault="00977BC2" w:rsidP="005B4192">
      <w:pPr>
        <w:jc w:val="both"/>
        <w:rPr>
          <w:rFonts w:ascii="Verdana" w:hAnsi="Verdana" w:cs="Arial"/>
          <w:b/>
          <w:i/>
          <w:sz w:val="18"/>
          <w:szCs w:val="18"/>
        </w:rPr>
      </w:pPr>
    </w:p>
    <w:p w:rsidR="00977BC2" w:rsidRDefault="00977BC2" w:rsidP="005B4192">
      <w:pPr>
        <w:jc w:val="both"/>
        <w:rPr>
          <w:rFonts w:ascii="Verdana" w:hAnsi="Verdana" w:cs="Arial"/>
          <w:b/>
          <w:i/>
          <w:sz w:val="18"/>
          <w:szCs w:val="18"/>
        </w:rPr>
      </w:pPr>
    </w:p>
    <w:p w:rsidR="00977BC2" w:rsidRDefault="00977BC2" w:rsidP="005B4192">
      <w:pPr>
        <w:jc w:val="both"/>
        <w:rPr>
          <w:rFonts w:ascii="Verdana" w:hAnsi="Verdana" w:cs="Arial"/>
          <w:b/>
          <w:i/>
          <w:sz w:val="18"/>
          <w:szCs w:val="18"/>
        </w:rPr>
      </w:pPr>
    </w:p>
    <w:p w:rsidR="00FC0BDC" w:rsidRPr="005B4192" w:rsidRDefault="00FC0BDC" w:rsidP="005B4192">
      <w:pPr>
        <w:jc w:val="both"/>
        <w:rPr>
          <w:rFonts w:ascii="Verdana" w:hAnsi="Verdana" w:cs="Arial"/>
          <w:sz w:val="18"/>
          <w:szCs w:val="18"/>
        </w:rPr>
      </w:pPr>
      <w:r w:rsidRPr="00173F10">
        <w:rPr>
          <w:rFonts w:ascii="Verdana" w:hAnsi="Verdana" w:cs="Arial"/>
          <w:b/>
          <w:i/>
          <w:sz w:val="18"/>
          <w:szCs w:val="18"/>
        </w:rPr>
        <w:lastRenderedPageBreak/>
        <w:t>Critères </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Quatre critères de sélection doivent guider le classement de l’établissement :</w:t>
      </w:r>
    </w:p>
    <w:p w:rsidR="00FC0BDC" w:rsidRPr="00173F10" w:rsidRDefault="00FC0BDC" w:rsidP="00FC0BDC">
      <w:pPr>
        <w:jc w:val="both"/>
        <w:rPr>
          <w:rFonts w:ascii="Verdana" w:hAnsi="Verdana" w:cs="Arial"/>
          <w:sz w:val="18"/>
          <w:szCs w:val="18"/>
        </w:rPr>
      </w:pPr>
    </w:p>
    <w:p w:rsidR="00FC0BDC" w:rsidRPr="00173F10" w:rsidRDefault="00FC0BDC" w:rsidP="00FC0BDC">
      <w:pPr>
        <w:numPr>
          <w:ilvl w:val="0"/>
          <w:numId w:val="3"/>
        </w:numPr>
        <w:jc w:val="both"/>
        <w:rPr>
          <w:rFonts w:ascii="Verdana" w:hAnsi="Verdana" w:cs="Arial"/>
          <w:sz w:val="18"/>
          <w:szCs w:val="18"/>
        </w:rPr>
      </w:pPr>
      <w:r w:rsidRPr="00173F10">
        <w:rPr>
          <w:rFonts w:ascii="Verdana" w:hAnsi="Verdana" w:cs="Arial"/>
          <w:sz w:val="18"/>
          <w:szCs w:val="18"/>
        </w:rPr>
        <w:t>Qualité du dossier scientifique du candidat et du projet pédagogique d’invitation ;</w:t>
      </w:r>
    </w:p>
    <w:p w:rsidR="00FC0BDC" w:rsidRPr="00173F10" w:rsidRDefault="00FC0BDC" w:rsidP="00FC0BDC">
      <w:pPr>
        <w:numPr>
          <w:ilvl w:val="0"/>
          <w:numId w:val="3"/>
        </w:numPr>
        <w:jc w:val="both"/>
        <w:rPr>
          <w:rFonts w:ascii="Verdana" w:hAnsi="Verdana" w:cs="Arial"/>
          <w:sz w:val="18"/>
          <w:szCs w:val="18"/>
        </w:rPr>
      </w:pPr>
      <w:r w:rsidRPr="00173F10">
        <w:rPr>
          <w:rFonts w:ascii="Verdana" w:hAnsi="Verdana" w:cs="Arial"/>
          <w:sz w:val="18"/>
          <w:szCs w:val="18"/>
        </w:rPr>
        <w:t>Inscription dans la politique de l’université et notamment, la coopération internationale en matière de formation ;</w:t>
      </w:r>
    </w:p>
    <w:p w:rsidR="00FC0BDC" w:rsidRPr="00173F10" w:rsidRDefault="00FC0BDC" w:rsidP="00FC0BDC">
      <w:pPr>
        <w:numPr>
          <w:ilvl w:val="0"/>
          <w:numId w:val="3"/>
        </w:numPr>
        <w:jc w:val="both"/>
        <w:rPr>
          <w:rFonts w:ascii="Verdana" w:hAnsi="Verdana" w:cs="Arial"/>
          <w:sz w:val="18"/>
          <w:szCs w:val="18"/>
        </w:rPr>
      </w:pPr>
      <w:r w:rsidRPr="00173F10">
        <w:rPr>
          <w:rFonts w:ascii="Verdana" w:hAnsi="Verdana" w:cs="Arial"/>
          <w:sz w:val="18"/>
          <w:szCs w:val="18"/>
        </w:rPr>
        <w:t>Respect des équilibres entre les formations soutenues ;</w:t>
      </w:r>
    </w:p>
    <w:p w:rsidR="00FC0BDC" w:rsidRPr="00173F10" w:rsidRDefault="00FC0BDC" w:rsidP="00FC0BDC">
      <w:pPr>
        <w:numPr>
          <w:ilvl w:val="0"/>
          <w:numId w:val="3"/>
        </w:numPr>
        <w:jc w:val="both"/>
        <w:rPr>
          <w:rFonts w:ascii="Verdana" w:hAnsi="Verdana" w:cs="Arial"/>
          <w:sz w:val="18"/>
          <w:szCs w:val="18"/>
        </w:rPr>
      </w:pPr>
      <w:r w:rsidRPr="00173F10">
        <w:rPr>
          <w:rFonts w:ascii="Verdana" w:hAnsi="Verdana" w:cs="Arial"/>
          <w:sz w:val="18"/>
          <w:szCs w:val="18"/>
        </w:rPr>
        <w:t>Attention portée à une répartition équilibrée entre femmes et hommes.</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Il est concevable qu’un intervenant étranger renouvelle ses interventions « au titre de la formation » sur plusieurs années.</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sz w:val="18"/>
          <w:szCs w:val="18"/>
        </w:rPr>
      </w:pPr>
      <w:r w:rsidRPr="00173F10">
        <w:rPr>
          <w:rFonts w:ascii="Verdana" w:hAnsi="Verdana" w:cs="Arial"/>
          <w:sz w:val="18"/>
          <w:szCs w:val="18"/>
        </w:rPr>
        <w:t>La décision finalement prise par l’établissement portera une attention particulière à la répartition entre composantes en tenant compte de l’internationalisation de l’offre de formation.</w:t>
      </w:r>
    </w:p>
    <w:p w:rsidR="00FC0BDC" w:rsidRPr="00173F10" w:rsidRDefault="00FC0BDC" w:rsidP="00FC0BDC">
      <w:pPr>
        <w:jc w:val="both"/>
        <w:rPr>
          <w:rFonts w:ascii="Verdana" w:hAnsi="Verdana" w:cs="Arial"/>
          <w:sz w:val="18"/>
          <w:szCs w:val="18"/>
        </w:rPr>
      </w:pPr>
    </w:p>
    <w:p w:rsidR="00FC0BDC" w:rsidRPr="00173F10" w:rsidRDefault="00FC0BDC" w:rsidP="00FC0BDC">
      <w:pPr>
        <w:jc w:val="both"/>
        <w:rPr>
          <w:rFonts w:ascii="Verdana" w:hAnsi="Verdana" w:cs="Arial"/>
          <w:b/>
          <w:sz w:val="18"/>
          <w:szCs w:val="18"/>
          <w:u w:val="single"/>
        </w:rPr>
      </w:pPr>
      <w:r w:rsidRPr="00173F10">
        <w:rPr>
          <w:rFonts w:ascii="Verdana" w:hAnsi="Verdana" w:cs="Arial"/>
          <w:sz w:val="18"/>
          <w:szCs w:val="18"/>
        </w:rPr>
        <w:t>La liste complète des collègues étrangers accueillis retenus pour l’année 201</w:t>
      </w:r>
      <w:r w:rsidR="006B6667">
        <w:rPr>
          <w:rFonts w:ascii="Verdana" w:hAnsi="Verdana" w:cs="Arial"/>
          <w:sz w:val="18"/>
          <w:szCs w:val="18"/>
        </w:rPr>
        <w:t>8</w:t>
      </w:r>
      <w:r>
        <w:rPr>
          <w:rFonts w:ascii="Verdana" w:hAnsi="Verdana" w:cs="Arial"/>
          <w:sz w:val="18"/>
          <w:szCs w:val="18"/>
        </w:rPr>
        <w:t xml:space="preserve"> </w:t>
      </w:r>
      <w:r w:rsidRPr="00173F10">
        <w:rPr>
          <w:rFonts w:ascii="Verdana" w:hAnsi="Verdana" w:cs="Arial"/>
          <w:sz w:val="18"/>
          <w:szCs w:val="18"/>
        </w:rPr>
        <w:t>au titre de la formation sera arrêtée par les membres du conseil d’administration restreint, après avis du conseil académique restreint.</w:t>
      </w:r>
    </w:p>
    <w:p w:rsidR="00586300" w:rsidRDefault="00D07B64"/>
    <w:p w:rsidR="002544D7" w:rsidRDefault="002544D7"/>
    <w:p w:rsidR="00C63D41" w:rsidRDefault="00C63D41" w:rsidP="006F6A4C">
      <w:pPr>
        <w:pStyle w:val="Corpsdetexte"/>
        <w:numPr>
          <w:ilvl w:val="0"/>
          <w:numId w:val="5"/>
        </w:numPr>
        <w:tabs>
          <w:tab w:val="clear" w:pos="2127"/>
          <w:tab w:val="left" w:pos="851"/>
        </w:tabs>
        <w:jc w:val="left"/>
        <w:rPr>
          <w:rFonts w:ascii="Verdana" w:hAnsi="Verdana" w:cs="Arial"/>
          <w:b/>
          <w:sz w:val="18"/>
          <w:szCs w:val="18"/>
        </w:rPr>
      </w:pPr>
      <w:r>
        <w:rPr>
          <w:rFonts w:ascii="Verdana" w:hAnsi="Verdana" w:cs="Arial"/>
          <w:b/>
          <w:sz w:val="18"/>
          <w:szCs w:val="18"/>
        </w:rPr>
        <w:t>C</w:t>
      </w:r>
      <w:r w:rsidR="006F6A4C">
        <w:rPr>
          <w:rFonts w:ascii="Verdana" w:hAnsi="Verdana" w:cs="Arial"/>
          <w:b/>
          <w:sz w:val="18"/>
          <w:szCs w:val="18"/>
        </w:rPr>
        <w:t>ALENDRIER</w:t>
      </w:r>
    </w:p>
    <w:p w:rsidR="00C63D41" w:rsidRPr="00173F10" w:rsidRDefault="00C63D41" w:rsidP="005B4192">
      <w:pPr>
        <w:pStyle w:val="Corpsdetexte"/>
        <w:tabs>
          <w:tab w:val="clear" w:pos="2127"/>
          <w:tab w:val="left" w:pos="851"/>
        </w:tabs>
        <w:rPr>
          <w:rFonts w:ascii="Verdana" w:hAnsi="Verdana" w:cs="Arial"/>
          <w:b/>
          <w:sz w:val="18"/>
          <w:szCs w:val="18"/>
        </w:rPr>
      </w:pPr>
    </w:p>
    <w:tbl>
      <w:tblPr>
        <w:tblW w:w="9940" w:type="dxa"/>
        <w:jc w:val="center"/>
        <w:tblCellMar>
          <w:left w:w="70" w:type="dxa"/>
          <w:right w:w="70" w:type="dxa"/>
        </w:tblCellMar>
        <w:tblLook w:val="04A0"/>
      </w:tblPr>
      <w:tblGrid>
        <w:gridCol w:w="5963"/>
        <w:gridCol w:w="2088"/>
        <w:gridCol w:w="1889"/>
      </w:tblGrid>
      <w:tr w:rsidR="00C63D41" w:rsidRPr="00173F10" w:rsidTr="000E14B2">
        <w:trPr>
          <w:trHeight w:val="960"/>
          <w:jc w:val="center"/>
        </w:trPr>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rsidR="00C63D41" w:rsidRPr="00173F10" w:rsidRDefault="00C63D41" w:rsidP="00821F77">
            <w:pPr>
              <w:jc w:val="both"/>
              <w:rPr>
                <w:rFonts w:ascii="Verdana" w:hAnsi="Verdana" w:cs="Arial"/>
                <w:b/>
                <w:bCs/>
                <w:sz w:val="18"/>
                <w:szCs w:val="18"/>
              </w:rPr>
            </w:pPr>
            <w:r w:rsidRPr="00173F10">
              <w:rPr>
                <w:rFonts w:ascii="Verdana" w:hAnsi="Verdana" w:cs="Arial"/>
                <w:b/>
                <w:bCs/>
                <w:sz w:val="18"/>
                <w:szCs w:val="18"/>
              </w:rPr>
              <w:t> </w:t>
            </w:r>
          </w:p>
        </w:tc>
        <w:tc>
          <w:tcPr>
            <w:tcW w:w="2088" w:type="dxa"/>
            <w:tcBorders>
              <w:top w:val="single" w:sz="4" w:space="0" w:color="auto"/>
              <w:left w:val="nil"/>
              <w:bottom w:val="single" w:sz="4" w:space="0" w:color="auto"/>
              <w:right w:val="single" w:sz="4" w:space="0" w:color="auto"/>
            </w:tcBorders>
            <w:shd w:val="clear" w:color="auto" w:fill="auto"/>
            <w:vAlign w:val="center"/>
          </w:tcPr>
          <w:p w:rsidR="00C63D41" w:rsidRPr="00173F10" w:rsidRDefault="00C63D41" w:rsidP="005B4192">
            <w:pPr>
              <w:jc w:val="center"/>
              <w:rPr>
                <w:rFonts w:ascii="Verdana" w:hAnsi="Verdana" w:cs="Arial"/>
                <w:b/>
                <w:bCs/>
                <w:sz w:val="18"/>
                <w:szCs w:val="18"/>
              </w:rPr>
            </w:pPr>
            <w:r w:rsidRPr="00173F10">
              <w:rPr>
                <w:rFonts w:ascii="Verdana" w:hAnsi="Verdana" w:cs="Arial"/>
                <w:b/>
                <w:bCs/>
                <w:sz w:val="18"/>
                <w:szCs w:val="18"/>
              </w:rPr>
              <w:t>Accueil relevant</w:t>
            </w:r>
          </w:p>
          <w:p w:rsidR="00C63D41" w:rsidRPr="00173F10" w:rsidRDefault="00C63D41" w:rsidP="005B4192">
            <w:pPr>
              <w:jc w:val="center"/>
              <w:rPr>
                <w:rFonts w:ascii="Verdana" w:hAnsi="Verdana" w:cs="Arial"/>
                <w:b/>
                <w:bCs/>
                <w:sz w:val="18"/>
                <w:szCs w:val="18"/>
              </w:rPr>
            </w:pPr>
            <w:r w:rsidRPr="00173F10">
              <w:rPr>
                <w:rFonts w:ascii="Verdana" w:hAnsi="Verdana" w:cs="Arial"/>
                <w:b/>
                <w:bCs/>
                <w:sz w:val="18"/>
                <w:szCs w:val="18"/>
              </w:rPr>
              <w:t>de la recherche</w:t>
            </w:r>
          </w:p>
        </w:tc>
        <w:tc>
          <w:tcPr>
            <w:tcW w:w="1889" w:type="dxa"/>
            <w:tcBorders>
              <w:top w:val="single" w:sz="4" w:space="0" w:color="auto"/>
              <w:left w:val="nil"/>
              <w:bottom w:val="single" w:sz="4" w:space="0" w:color="auto"/>
              <w:right w:val="single" w:sz="4" w:space="0" w:color="auto"/>
            </w:tcBorders>
            <w:shd w:val="clear" w:color="auto" w:fill="auto"/>
            <w:vAlign w:val="center"/>
          </w:tcPr>
          <w:p w:rsidR="00C63D41" w:rsidRPr="00173F10" w:rsidRDefault="00C63D41" w:rsidP="00821F77">
            <w:pPr>
              <w:jc w:val="center"/>
              <w:rPr>
                <w:rFonts w:ascii="Verdana" w:hAnsi="Verdana" w:cs="Arial"/>
                <w:b/>
                <w:bCs/>
                <w:sz w:val="18"/>
                <w:szCs w:val="18"/>
              </w:rPr>
            </w:pPr>
            <w:r w:rsidRPr="00173F10">
              <w:rPr>
                <w:rFonts w:ascii="Verdana" w:hAnsi="Verdana" w:cs="Arial"/>
                <w:b/>
                <w:bCs/>
                <w:sz w:val="18"/>
                <w:szCs w:val="18"/>
              </w:rPr>
              <w:t xml:space="preserve">Accueil relevant </w:t>
            </w:r>
          </w:p>
          <w:p w:rsidR="00C63D41" w:rsidRPr="00173F10" w:rsidRDefault="00C63D41" w:rsidP="00821F77">
            <w:pPr>
              <w:jc w:val="center"/>
              <w:rPr>
                <w:rFonts w:ascii="Verdana" w:hAnsi="Verdana" w:cs="Arial"/>
                <w:b/>
                <w:bCs/>
                <w:sz w:val="18"/>
                <w:szCs w:val="18"/>
              </w:rPr>
            </w:pPr>
            <w:r w:rsidRPr="00173F10">
              <w:rPr>
                <w:rFonts w:ascii="Verdana" w:hAnsi="Verdana" w:cs="Arial"/>
                <w:b/>
                <w:bCs/>
                <w:sz w:val="18"/>
                <w:szCs w:val="18"/>
              </w:rPr>
              <w:t>de la  formation</w:t>
            </w:r>
          </w:p>
        </w:tc>
      </w:tr>
      <w:tr w:rsidR="00C63D41" w:rsidRPr="00173F10" w:rsidTr="000E14B2">
        <w:trPr>
          <w:trHeight w:val="1830"/>
          <w:jc w:val="center"/>
        </w:trPr>
        <w:tc>
          <w:tcPr>
            <w:tcW w:w="5963" w:type="dxa"/>
            <w:tcBorders>
              <w:top w:val="nil"/>
              <w:left w:val="single" w:sz="4" w:space="0" w:color="auto"/>
              <w:bottom w:val="single" w:sz="4" w:space="0" w:color="auto"/>
              <w:right w:val="single" w:sz="4" w:space="0" w:color="auto"/>
            </w:tcBorders>
            <w:shd w:val="clear" w:color="auto" w:fill="auto"/>
            <w:vAlign w:val="center"/>
          </w:tcPr>
          <w:p w:rsidR="00082CBB" w:rsidRDefault="00C63D41" w:rsidP="00821F77">
            <w:pPr>
              <w:jc w:val="both"/>
              <w:rPr>
                <w:rFonts w:ascii="Verdana" w:hAnsi="Verdana" w:cs="Arial"/>
                <w:bCs/>
                <w:sz w:val="18"/>
                <w:szCs w:val="18"/>
              </w:rPr>
            </w:pPr>
            <w:r w:rsidRPr="00173F10">
              <w:rPr>
                <w:rFonts w:ascii="Verdana" w:hAnsi="Verdana" w:cs="Arial"/>
                <w:bCs/>
                <w:sz w:val="18"/>
                <w:szCs w:val="18"/>
              </w:rPr>
              <w:t>Date limite d'envoi des propositions de classement par la composante (</w:t>
            </w:r>
            <w:r w:rsidRPr="0090064B">
              <w:rPr>
                <w:rFonts w:ascii="Verdana" w:hAnsi="Verdana" w:cs="Arial"/>
                <w:b/>
                <w:bCs/>
                <w:sz w:val="18"/>
                <w:szCs w:val="18"/>
              </w:rPr>
              <w:t>formation</w:t>
            </w:r>
            <w:r w:rsidRPr="00173F10">
              <w:rPr>
                <w:rFonts w:ascii="Verdana" w:hAnsi="Verdana" w:cs="Arial"/>
                <w:bCs/>
                <w:sz w:val="18"/>
                <w:szCs w:val="18"/>
              </w:rPr>
              <w:t xml:space="preserve">) - sous forme d’un tableau de synthèse (annexe IV - formation). Les dossiers complets et le PV de la commission élargie seront adressés </w:t>
            </w:r>
            <w:r w:rsidR="00460CC0">
              <w:rPr>
                <w:rFonts w:ascii="Verdana" w:hAnsi="Verdana" w:cs="Arial"/>
                <w:bCs/>
                <w:sz w:val="18"/>
                <w:szCs w:val="18"/>
              </w:rPr>
              <w:t>à la Direction des Mobilités I</w:t>
            </w:r>
            <w:r w:rsidRPr="00173F10">
              <w:rPr>
                <w:rFonts w:ascii="Verdana" w:hAnsi="Verdana" w:cs="Arial"/>
                <w:bCs/>
                <w:sz w:val="18"/>
                <w:szCs w:val="18"/>
              </w:rPr>
              <w:t>nternationales par voie électronique de préférence</w:t>
            </w:r>
            <w:r w:rsidR="00082CBB">
              <w:rPr>
                <w:rFonts w:ascii="Verdana" w:hAnsi="Verdana" w:cs="Arial"/>
                <w:bCs/>
                <w:sz w:val="18"/>
                <w:szCs w:val="18"/>
              </w:rPr>
              <w:t xml:space="preserve">  à</w:t>
            </w:r>
          </w:p>
          <w:p w:rsidR="00082CBB" w:rsidRDefault="0046269A" w:rsidP="00082CBB">
            <w:pPr>
              <w:jc w:val="both"/>
              <w:rPr>
                <w:rFonts w:ascii="Verdana" w:hAnsi="Verdana" w:cs="Arial"/>
                <w:bCs/>
                <w:sz w:val="18"/>
                <w:szCs w:val="18"/>
              </w:rPr>
            </w:pPr>
            <w:hyperlink r:id="rId8" w:history="1">
              <w:r w:rsidR="00082CBB" w:rsidRPr="006E2B3C">
                <w:rPr>
                  <w:rStyle w:val="Lienhypertexte"/>
                  <w:rFonts w:ascii="Verdana" w:hAnsi="Verdana" w:cs="Arial"/>
                  <w:bCs/>
                  <w:sz w:val="18"/>
                  <w:szCs w:val="18"/>
                </w:rPr>
                <w:t>ri-conferenciers@univ-lille.fr</w:t>
              </w:r>
            </w:hyperlink>
          </w:p>
          <w:p w:rsidR="00082CBB" w:rsidRPr="00082CBB" w:rsidRDefault="00082CBB" w:rsidP="00821F77">
            <w:pPr>
              <w:jc w:val="both"/>
              <w:rPr>
                <w:rFonts w:ascii="Verdana" w:hAnsi="Verdana" w:cs="Arial"/>
                <w:bCs/>
                <w:sz w:val="18"/>
                <w:szCs w:val="18"/>
              </w:rPr>
            </w:pPr>
          </w:p>
          <w:p w:rsidR="00C63D41" w:rsidRDefault="00C63D41" w:rsidP="00082CBB">
            <w:pPr>
              <w:jc w:val="both"/>
              <w:rPr>
                <w:rFonts w:ascii="Verdana" w:hAnsi="Verdana" w:cs="Arial"/>
                <w:bCs/>
                <w:sz w:val="18"/>
                <w:szCs w:val="18"/>
              </w:rPr>
            </w:pPr>
            <w:r w:rsidRPr="00173F10">
              <w:rPr>
                <w:rFonts w:ascii="Verdana" w:hAnsi="Verdana" w:cs="Arial"/>
                <w:bCs/>
                <w:sz w:val="18"/>
                <w:szCs w:val="18"/>
              </w:rPr>
              <w:t xml:space="preserve">Les tableaux de synthèse (sous format Excel) seront impérativement transmis par voie électronique à </w:t>
            </w:r>
          </w:p>
          <w:p w:rsidR="00082CBB" w:rsidRDefault="0046269A" w:rsidP="00082CBB">
            <w:pPr>
              <w:jc w:val="both"/>
              <w:rPr>
                <w:rFonts w:ascii="Verdana" w:hAnsi="Verdana" w:cs="Arial"/>
                <w:bCs/>
                <w:sz w:val="18"/>
                <w:szCs w:val="18"/>
              </w:rPr>
            </w:pPr>
            <w:hyperlink r:id="rId9" w:history="1">
              <w:r w:rsidR="00082CBB" w:rsidRPr="006E2B3C">
                <w:rPr>
                  <w:rStyle w:val="Lienhypertexte"/>
                  <w:rFonts w:ascii="Verdana" w:hAnsi="Verdana" w:cs="Arial"/>
                  <w:bCs/>
                  <w:sz w:val="18"/>
                  <w:szCs w:val="18"/>
                </w:rPr>
                <w:t>ri-conferenciers@univ-lille.fr</w:t>
              </w:r>
            </w:hyperlink>
          </w:p>
          <w:p w:rsidR="00082CBB" w:rsidRPr="00173F10" w:rsidRDefault="00082CBB" w:rsidP="00082CBB">
            <w:pPr>
              <w:jc w:val="both"/>
              <w:rPr>
                <w:rFonts w:ascii="Verdana" w:hAnsi="Verdana" w:cs="Arial"/>
                <w:bCs/>
                <w:sz w:val="18"/>
                <w:szCs w:val="18"/>
              </w:rPr>
            </w:pPr>
          </w:p>
        </w:tc>
        <w:tc>
          <w:tcPr>
            <w:tcW w:w="2088" w:type="dxa"/>
            <w:tcBorders>
              <w:top w:val="single" w:sz="4" w:space="0" w:color="auto"/>
              <w:left w:val="nil"/>
              <w:bottom w:val="single" w:sz="4" w:space="0" w:color="auto"/>
              <w:right w:val="single" w:sz="4" w:space="0" w:color="000000"/>
            </w:tcBorders>
            <w:shd w:val="clear" w:color="auto" w:fill="auto"/>
            <w:noWrap/>
            <w:vAlign w:val="center"/>
          </w:tcPr>
          <w:p w:rsidR="00C63D41" w:rsidRPr="00173F10" w:rsidRDefault="00C63D41" w:rsidP="00821F77">
            <w:pPr>
              <w:jc w:val="center"/>
              <w:rPr>
                <w:rFonts w:ascii="Verdana" w:hAnsi="Verdana" w:cs="Arial"/>
                <w:sz w:val="18"/>
                <w:szCs w:val="18"/>
              </w:rPr>
            </w:pPr>
          </w:p>
        </w:tc>
        <w:tc>
          <w:tcPr>
            <w:tcW w:w="1889" w:type="dxa"/>
            <w:tcBorders>
              <w:top w:val="single" w:sz="4" w:space="0" w:color="auto"/>
              <w:left w:val="nil"/>
              <w:bottom w:val="single" w:sz="4" w:space="0" w:color="auto"/>
              <w:right w:val="single" w:sz="4" w:space="0" w:color="000000"/>
            </w:tcBorders>
            <w:shd w:val="clear" w:color="auto" w:fill="auto"/>
            <w:vAlign w:val="center"/>
          </w:tcPr>
          <w:p w:rsidR="00124D3C" w:rsidRPr="00124D3C" w:rsidRDefault="00C63D41" w:rsidP="00124D3C">
            <w:pPr>
              <w:jc w:val="center"/>
              <w:rPr>
                <w:rFonts w:ascii="Verdana" w:hAnsi="Verdana" w:cs="Arial"/>
                <w:b/>
                <w:sz w:val="18"/>
                <w:szCs w:val="18"/>
              </w:rPr>
            </w:pPr>
            <w:r w:rsidRPr="00124D3C">
              <w:rPr>
                <w:rFonts w:ascii="Verdana" w:hAnsi="Verdana" w:cs="Arial"/>
                <w:b/>
                <w:sz w:val="18"/>
                <w:szCs w:val="18"/>
              </w:rPr>
              <w:t xml:space="preserve">Pour </w:t>
            </w:r>
          </w:p>
          <w:p w:rsidR="00C63D41" w:rsidRPr="00173F10" w:rsidRDefault="00C63D41" w:rsidP="004F1DA7">
            <w:pPr>
              <w:jc w:val="center"/>
              <w:rPr>
                <w:rFonts w:ascii="Verdana" w:hAnsi="Verdana" w:cs="Arial"/>
                <w:sz w:val="18"/>
                <w:szCs w:val="18"/>
              </w:rPr>
            </w:pPr>
            <w:r w:rsidRPr="00124D3C">
              <w:rPr>
                <w:rFonts w:ascii="Verdana" w:hAnsi="Verdana" w:cs="Arial"/>
                <w:b/>
                <w:sz w:val="18"/>
                <w:szCs w:val="18"/>
              </w:rPr>
              <w:t xml:space="preserve">le </w:t>
            </w:r>
            <w:r w:rsidR="00467DC3">
              <w:rPr>
                <w:rFonts w:ascii="Verdana" w:hAnsi="Verdana" w:cs="Arial"/>
                <w:b/>
                <w:sz w:val="18"/>
                <w:szCs w:val="18"/>
              </w:rPr>
              <w:t>16</w:t>
            </w:r>
            <w:r w:rsidR="004F1DA7">
              <w:rPr>
                <w:rFonts w:ascii="Verdana" w:hAnsi="Verdana" w:cs="Arial"/>
                <w:b/>
                <w:sz w:val="18"/>
                <w:szCs w:val="18"/>
              </w:rPr>
              <w:t xml:space="preserve"> novembre</w:t>
            </w:r>
            <w:r w:rsidRPr="00124D3C">
              <w:rPr>
                <w:rFonts w:ascii="Verdana" w:hAnsi="Verdana" w:cs="Arial"/>
                <w:b/>
                <w:sz w:val="18"/>
                <w:szCs w:val="18"/>
              </w:rPr>
              <w:t xml:space="preserve"> 201</w:t>
            </w:r>
            <w:r w:rsidR="00E902A3">
              <w:rPr>
                <w:rFonts w:ascii="Verdana" w:hAnsi="Verdana" w:cs="Arial"/>
                <w:b/>
                <w:sz w:val="18"/>
                <w:szCs w:val="18"/>
              </w:rPr>
              <w:t>8</w:t>
            </w:r>
            <w:r w:rsidRPr="00124D3C">
              <w:rPr>
                <w:rFonts w:ascii="Verdana" w:hAnsi="Verdana" w:cs="Arial"/>
                <w:b/>
                <w:sz w:val="18"/>
                <w:szCs w:val="18"/>
              </w:rPr>
              <w:t xml:space="preserve"> /17h</w:t>
            </w:r>
          </w:p>
        </w:tc>
      </w:tr>
      <w:tr w:rsidR="00C63D41" w:rsidRPr="00173F10" w:rsidTr="000E14B2">
        <w:trPr>
          <w:trHeight w:val="1830"/>
          <w:jc w:val="center"/>
        </w:trPr>
        <w:tc>
          <w:tcPr>
            <w:tcW w:w="5963" w:type="dxa"/>
            <w:tcBorders>
              <w:top w:val="nil"/>
              <w:left w:val="single" w:sz="4" w:space="0" w:color="auto"/>
              <w:bottom w:val="single" w:sz="4" w:space="0" w:color="auto"/>
              <w:right w:val="single" w:sz="4" w:space="0" w:color="auto"/>
            </w:tcBorders>
            <w:shd w:val="clear" w:color="auto" w:fill="auto"/>
            <w:vAlign w:val="center"/>
          </w:tcPr>
          <w:p w:rsidR="00C63D41" w:rsidRPr="00173F10" w:rsidRDefault="00C63D41" w:rsidP="00821F77">
            <w:pPr>
              <w:jc w:val="both"/>
              <w:rPr>
                <w:rFonts w:ascii="Verdana" w:hAnsi="Verdana" w:cs="Arial"/>
                <w:bCs/>
                <w:sz w:val="18"/>
                <w:szCs w:val="18"/>
              </w:rPr>
            </w:pPr>
            <w:r w:rsidRPr="00173F10">
              <w:rPr>
                <w:rFonts w:ascii="Verdana" w:hAnsi="Verdana" w:cs="Arial"/>
                <w:bCs/>
                <w:sz w:val="18"/>
                <w:szCs w:val="18"/>
              </w:rPr>
              <w:t xml:space="preserve">Date limite d'envoi des propositions de classement par les </w:t>
            </w:r>
            <w:r w:rsidR="002544D7">
              <w:rPr>
                <w:rFonts w:ascii="Verdana" w:hAnsi="Verdana" w:cs="Arial"/>
                <w:bCs/>
                <w:sz w:val="18"/>
                <w:szCs w:val="18"/>
              </w:rPr>
              <w:t xml:space="preserve">directeurs de laboratoires </w:t>
            </w:r>
            <w:r w:rsidRPr="00173F10">
              <w:rPr>
                <w:rFonts w:ascii="Verdana" w:hAnsi="Verdana" w:cs="Arial"/>
                <w:bCs/>
                <w:sz w:val="18"/>
                <w:szCs w:val="18"/>
              </w:rPr>
              <w:t xml:space="preserve">sous forme d’un tableau de synthèse (annexe IV bis </w:t>
            </w:r>
            <w:r w:rsidR="00E52A7D">
              <w:rPr>
                <w:rFonts w:ascii="Verdana" w:hAnsi="Verdana" w:cs="Arial"/>
                <w:bCs/>
                <w:sz w:val="18"/>
                <w:szCs w:val="18"/>
              </w:rPr>
              <w:t>–</w:t>
            </w:r>
            <w:r w:rsidRPr="00173F10">
              <w:rPr>
                <w:rFonts w:ascii="Verdana" w:hAnsi="Verdana" w:cs="Arial"/>
                <w:bCs/>
                <w:sz w:val="18"/>
                <w:szCs w:val="18"/>
              </w:rPr>
              <w:t xml:space="preserve"> </w:t>
            </w:r>
            <w:r w:rsidR="00E52A7D">
              <w:rPr>
                <w:rFonts w:ascii="Verdana" w:hAnsi="Verdana" w:cs="Arial"/>
                <w:bCs/>
                <w:sz w:val="18"/>
                <w:szCs w:val="18"/>
              </w:rPr>
              <w:t xml:space="preserve">Interclassement </w:t>
            </w:r>
            <w:r w:rsidRPr="00173F10">
              <w:rPr>
                <w:rFonts w:ascii="Verdana" w:hAnsi="Verdana" w:cs="Arial"/>
                <w:bCs/>
                <w:sz w:val="18"/>
                <w:szCs w:val="18"/>
              </w:rPr>
              <w:t xml:space="preserve">recherche) et de </w:t>
            </w:r>
            <w:r w:rsidR="0090064B">
              <w:rPr>
                <w:rFonts w:ascii="Verdana" w:hAnsi="Verdana" w:cs="Arial"/>
                <w:bCs/>
                <w:sz w:val="18"/>
                <w:szCs w:val="18"/>
              </w:rPr>
              <w:t>la justification des demandes</w:t>
            </w:r>
            <w:r w:rsidRPr="00173F10">
              <w:rPr>
                <w:rFonts w:ascii="Verdana" w:hAnsi="Verdana" w:cs="Arial"/>
                <w:bCs/>
                <w:sz w:val="18"/>
                <w:szCs w:val="18"/>
              </w:rPr>
              <w:t xml:space="preserve">. Les dossiers complets seront adressés conjointement </w:t>
            </w:r>
            <w:r w:rsidR="00E52A7D">
              <w:rPr>
                <w:rFonts w:ascii="Verdana" w:hAnsi="Verdana" w:cs="Arial"/>
                <w:bCs/>
                <w:sz w:val="18"/>
                <w:szCs w:val="18"/>
              </w:rPr>
              <w:t>à la</w:t>
            </w:r>
            <w:r w:rsidR="00460CC0">
              <w:rPr>
                <w:rFonts w:ascii="Verdana" w:hAnsi="Verdana" w:cs="Arial"/>
                <w:bCs/>
                <w:sz w:val="18"/>
                <w:szCs w:val="18"/>
              </w:rPr>
              <w:t xml:space="preserve"> Direction des Mobilités I</w:t>
            </w:r>
            <w:r w:rsidRPr="00173F10">
              <w:rPr>
                <w:rFonts w:ascii="Verdana" w:hAnsi="Verdana" w:cs="Arial"/>
                <w:bCs/>
                <w:sz w:val="18"/>
                <w:szCs w:val="18"/>
              </w:rPr>
              <w:t>nterna</w:t>
            </w:r>
            <w:r w:rsidR="002544D7">
              <w:rPr>
                <w:rFonts w:ascii="Verdana" w:hAnsi="Verdana" w:cs="Arial"/>
                <w:bCs/>
                <w:sz w:val="18"/>
                <w:szCs w:val="18"/>
              </w:rPr>
              <w:t>tionales par voie électronique uniquement</w:t>
            </w:r>
            <w:r w:rsidRPr="00173F10">
              <w:rPr>
                <w:rFonts w:ascii="Verdana" w:hAnsi="Verdana" w:cs="Arial"/>
                <w:bCs/>
                <w:sz w:val="18"/>
                <w:szCs w:val="18"/>
              </w:rPr>
              <w:t xml:space="preserve"> </w:t>
            </w:r>
          </w:p>
          <w:p w:rsidR="00C63D41" w:rsidRDefault="0046269A" w:rsidP="00821F77">
            <w:pPr>
              <w:jc w:val="both"/>
              <w:rPr>
                <w:rFonts w:ascii="Verdana" w:hAnsi="Verdana" w:cs="Arial"/>
                <w:bCs/>
                <w:sz w:val="18"/>
                <w:szCs w:val="18"/>
              </w:rPr>
            </w:pPr>
            <w:hyperlink r:id="rId10" w:history="1">
              <w:r w:rsidR="00082CBB" w:rsidRPr="006E2B3C">
                <w:rPr>
                  <w:rStyle w:val="Lienhypertexte"/>
                  <w:rFonts w:ascii="Verdana" w:hAnsi="Verdana" w:cs="Arial"/>
                  <w:bCs/>
                  <w:sz w:val="18"/>
                  <w:szCs w:val="18"/>
                </w:rPr>
                <w:t>ri-conferenciers@univ-lille.fr</w:t>
              </w:r>
            </w:hyperlink>
          </w:p>
          <w:p w:rsidR="00082CBB" w:rsidRPr="00173F10" w:rsidRDefault="00082CBB" w:rsidP="00821F77">
            <w:pPr>
              <w:jc w:val="both"/>
              <w:rPr>
                <w:rFonts w:ascii="Verdana" w:hAnsi="Verdana" w:cs="Arial"/>
                <w:bCs/>
                <w:sz w:val="18"/>
                <w:szCs w:val="18"/>
              </w:rPr>
            </w:pPr>
          </w:p>
          <w:p w:rsidR="00082CBB" w:rsidRDefault="00C63D41" w:rsidP="00082CBB">
            <w:pPr>
              <w:jc w:val="both"/>
              <w:rPr>
                <w:rFonts w:ascii="Verdana" w:hAnsi="Verdana" w:cs="Arial"/>
                <w:bCs/>
                <w:sz w:val="18"/>
                <w:szCs w:val="18"/>
              </w:rPr>
            </w:pPr>
            <w:r w:rsidRPr="00173F10">
              <w:rPr>
                <w:rFonts w:ascii="Verdana" w:hAnsi="Verdana" w:cs="Arial"/>
                <w:bCs/>
                <w:sz w:val="18"/>
                <w:szCs w:val="18"/>
              </w:rPr>
              <w:t xml:space="preserve">Les tableaux de synthèse (sous format Excel) seront impérativement transmis par voie électronique à </w:t>
            </w:r>
          </w:p>
          <w:p w:rsidR="00C63D41" w:rsidRDefault="0046269A" w:rsidP="00082CBB">
            <w:pPr>
              <w:jc w:val="both"/>
              <w:rPr>
                <w:rFonts w:ascii="Verdana" w:hAnsi="Verdana" w:cs="Arial"/>
                <w:bCs/>
                <w:sz w:val="18"/>
                <w:szCs w:val="18"/>
              </w:rPr>
            </w:pPr>
            <w:hyperlink r:id="rId11" w:history="1">
              <w:r w:rsidR="00082CBB" w:rsidRPr="006E2B3C">
                <w:rPr>
                  <w:rStyle w:val="Lienhypertexte"/>
                  <w:rFonts w:ascii="Verdana" w:hAnsi="Verdana" w:cs="Arial"/>
                  <w:bCs/>
                  <w:sz w:val="18"/>
                  <w:szCs w:val="18"/>
                </w:rPr>
                <w:t>ri-conferenciers@univ-lille.fr</w:t>
              </w:r>
            </w:hyperlink>
            <w:r w:rsidR="00082CBB" w:rsidRPr="00173F10">
              <w:rPr>
                <w:rFonts w:ascii="Verdana" w:hAnsi="Verdana" w:cs="Arial"/>
                <w:bCs/>
                <w:sz w:val="18"/>
                <w:szCs w:val="18"/>
              </w:rPr>
              <w:t xml:space="preserve"> </w:t>
            </w:r>
          </w:p>
          <w:p w:rsidR="00082CBB" w:rsidRPr="00173F10" w:rsidRDefault="00082CBB" w:rsidP="00082CBB">
            <w:pPr>
              <w:jc w:val="both"/>
              <w:rPr>
                <w:rFonts w:ascii="Verdana" w:hAnsi="Verdana" w:cs="Arial"/>
                <w:bCs/>
                <w:sz w:val="18"/>
                <w:szCs w:val="18"/>
              </w:rPr>
            </w:pPr>
          </w:p>
        </w:tc>
        <w:tc>
          <w:tcPr>
            <w:tcW w:w="2088" w:type="dxa"/>
            <w:tcBorders>
              <w:top w:val="single" w:sz="4" w:space="0" w:color="auto"/>
              <w:left w:val="nil"/>
              <w:bottom w:val="single" w:sz="4" w:space="0" w:color="auto"/>
              <w:right w:val="single" w:sz="4" w:space="0" w:color="000000"/>
            </w:tcBorders>
            <w:shd w:val="clear" w:color="auto" w:fill="auto"/>
            <w:noWrap/>
            <w:vAlign w:val="center"/>
          </w:tcPr>
          <w:p w:rsidR="00124D3C" w:rsidRPr="00124D3C" w:rsidRDefault="00C63D41" w:rsidP="00821F77">
            <w:pPr>
              <w:jc w:val="center"/>
              <w:rPr>
                <w:rFonts w:ascii="Verdana" w:hAnsi="Verdana" w:cs="Arial"/>
                <w:b/>
                <w:sz w:val="18"/>
                <w:szCs w:val="18"/>
              </w:rPr>
            </w:pPr>
            <w:r w:rsidRPr="00124D3C">
              <w:rPr>
                <w:rFonts w:ascii="Verdana" w:hAnsi="Verdana" w:cs="Arial"/>
                <w:b/>
                <w:sz w:val="18"/>
                <w:szCs w:val="18"/>
              </w:rPr>
              <w:t xml:space="preserve">Pour </w:t>
            </w:r>
          </w:p>
          <w:p w:rsidR="00C63D41" w:rsidRPr="00173F10" w:rsidRDefault="00C63D41" w:rsidP="004F1DA7">
            <w:pPr>
              <w:jc w:val="center"/>
              <w:rPr>
                <w:rFonts w:ascii="Verdana" w:hAnsi="Verdana" w:cs="Arial"/>
                <w:sz w:val="18"/>
                <w:szCs w:val="18"/>
              </w:rPr>
            </w:pPr>
            <w:r w:rsidRPr="00124D3C">
              <w:rPr>
                <w:rFonts w:ascii="Verdana" w:hAnsi="Verdana" w:cs="Arial"/>
                <w:b/>
                <w:sz w:val="18"/>
                <w:szCs w:val="18"/>
              </w:rPr>
              <w:t xml:space="preserve">le </w:t>
            </w:r>
            <w:r w:rsidR="00467DC3">
              <w:rPr>
                <w:rFonts w:ascii="Verdana" w:hAnsi="Verdana" w:cs="Arial"/>
                <w:b/>
                <w:sz w:val="18"/>
                <w:szCs w:val="18"/>
              </w:rPr>
              <w:t>16</w:t>
            </w:r>
            <w:r w:rsidR="004F1DA7">
              <w:rPr>
                <w:rFonts w:ascii="Verdana" w:hAnsi="Verdana" w:cs="Arial"/>
                <w:b/>
                <w:sz w:val="18"/>
                <w:szCs w:val="18"/>
              </w:rPr>
              <w:t xml:space="preserve"> novembre</w:t>
            </w:r>
            <w:r w:rsidR="00E902A3">
              <w:rPr>
                <w:rFonts w:ascii="Verdana" w:hAnsi="Verdana" w:cs="Arial"/>
                <w:b/>
                <w:sz w:val="18"/>
                <w:szCs w:val="18"/>
              </w:rPr>
              <w:t xml:space="preserve"> 2018</w:t>
            </w:r>
            <w:r w:rsidRPr="00124D3C">
              <w:rPr>
                <w:rFonts w:ascii="Verdana" w:hAnsi="Verdana" w:cs="Arial"/>
                <w:b/>
                <w:sz w:val="18"/>
                <w:szCs w:val="18"/>
              </w:rPr>
              <w:t xml:space="preserve"> / 17h</w:t>
            </w:r>
          </w:p>
        </w:tc>
        <w:tc>
          <w:tcPr>
            <w:tcW w:w="1889" w:type="dxa"/>
            <w:tcBorders>
              <w:top w:val="single" w:sz="4" w:space="0" w:color="auto"/>
              <w:left w:val="nil"/>
              <w:bottom w:val="single" w:sz="4" w:space="0" w:color="auto"/>
              <w:right w:val="single" w:sz="4" w:space="0" w:color="000000"/>
            </w:tcBorders>
            <w:shd w:val="clear" w:color="auto" w:fill="auto"/>
            <w:vAlign w:val="center"/>
          </w:tcPr>
          <w:p w:rsidR="00C63D41" w:rsidRPr="00173F10" w:rsidRDefault="00C63D41" w:rsidP="00821F77">
            <w:pPr>
              <w:jc w:val="center"/>
              <w:rPr>
                <w:rFonts w:ascii="Verdana" w:hAnsi="Verdana" w:cs="Arial"/>
                <w:sz w:val="18"/>
                <w:szCs w:val="18"/>
              </w:rPr>
            </w:pPr>
          </w:p>
        </w:tc>
      </w:tr>
      <w:tr w:rsidR="00C63D41" w:rsidRPr="00173F10" w:rsidTr="000E14B2">
        <w:trPr>
          <w:trHeight w:val="403"/>
          <w:jc w:val="center"/>
        </w:trPr>
        <w:tc>
          <w:tcPr>
            <w:tcW w:w="5963" w:type="dxa"/>
            <w:tcBorders>
              <w:top w:val="nil"/>
              <w:left w:val="single" w:sz="4" w:space="0" w:color="auto"/>
              <w:bottom w:val="single" w:sz="4" w:space="0" w:color="auto"/>
              <w:right w:val="single" w:sz="4" w:space="0" w:color="auto"/>
            </w:tcBorders>
            <w:shd w:val="clear" w:color="auto" w:fill="auto"/>
            <w:vAlign w:val="center"/>
          </w:tcPr>
          <w:p w:rsidR="00C63D41" w:rsidRPr="00173F10" w:rsidRDefault="00C63D41" w:rsidP="00821F77">
            <w:pPr>
              <w:jc w:val="both"/>
              <w:rPr>
                <w:rFonts w:ascii="Verdana" w:hAnsi="Verdana" w:cs="Arial"/>
                <w:bCs/>
                <w:sz w:val="18"/>
                <w:szCs w:val="18"/>
              </w:rPr>
            </w:pPr>
            <w:r w:rsidRPr="00173F10">
              <w:rPr>
                <w:rFonts w:ascii="Verdana" w:hAnsi="Verdana" w:cs="Arial"/>
                <w:bCs/>
                <w:sz w:val="18"/>
                <w:szCs w:val="18"/>
              </w:rPr>
              <w:t xml:space="preserve">Vérification de la recevabilité des candidatures déposées au titre de la formation </w:t>
            </w:r>
            <w:r w:rsidRPr="006A24C0">
              <w:rPr>
                <w:rFonts w:ascii="Verdana" w:hAnsi="Verdana" w:cs="Arial"/>
                <w:bCs/>
                <w:sz w:val="18"/>
                <w:szCs w:val="18"/>
              </w:rPr>
              <w:t>et de la recherche</w:t>
            </w:r>
            <w:r w:rsidRPr="00173F10">
              <w:rPr>
                <w:rFonts w:ascii="Verdana" w:hAnsi="Verdana" w:cs="Arial"/>
                <w:bCs/>
                <w:sz w:val="18"/>
                <w:szCs w:val="18"/>
              </w:rPr>
              <w:t xml:space="preserve"> et préparation de documents de synthèse </w:t>
            </w:r>
          </w:p>
        </w:tc>
        <w:tc>
          <w:tcPr>
            <w:tcW w:w="3977" w:type="dxa"/>
            <w:gridSpan w:val="2"/>
            <w:tcBorders>
              <w:top w:val="single" w:sz="4" w:space="0" w:color="auto"/>
              <w:left w:val="nil"/>
              <w:bottom w:val="single" w:sz="4" w:space="0" w:color="auto"/>
              <w:right w:val="single" w:sz="4" w:space="0" w:color="000000"/>
            </w:tcBorders>
            <w:shd w:val="clear" w:color="auto" w:fill="auto"/>
            <w:noWrap/>
            <w:vAlign w:val="center"/>
          </w:tcPr>
          <w:p w:rsidR="00C63D41" w:rsidRPr="00124D3C" w:rsidRDefault="00467DC3" w:rsidP="004F1DA7">
            <w:pPr>
              <w:jc w:val="center"/>
              <w:rPr>
                <w:rFonts w:ascii="Verdana" w:hAnsi="Verdana" w:cs="Arial"/>
                <w:b/>
                <w:sz w:val="18"/>
                <w:szCs w:val="18"/>
              </w:rPr>
            </w:pPr>
            <w:r>
              <w:rPr>
                <w:rFonts w:ascii="Verdana" w:hAnsi="Verdana" w:cs="Arial"/>
                <w:b/>
                <w:sz w:val="18"/>
                <w:szCs w:val="18"/>
              </w:rPr>
              <w:t>Du 19</w:t>
            </w:r>
            <w:r w:rsidR="00D07B64">
              <w:rPr>
                <w:rFonts w:ascii="Verdana" w:hAnsi="Verdana" w:cs="Arial"/>
                <w:b/>
                <w:sz w:val="18"/>
                <w:szCs w:val="18"/>
              </w:rPr>
              <w:t xml:space="preserve"> au 30</w:t>
            </w:r>
            <w:r w:rsidR="004F1DA7">
              <w:rPr>
                <w:rFonts w:ascii="Verdana" w:hAnsi="Verdana" w:cs="Arial"/>
                <w:b/>
                <w:sz w:val="18"/>
                <w:szCs w:val="18"/>
              </w:rPr>
              <w:t xml:space="preserve"> novembre</w:t>
            </w:r>
            <w:r w:rsidR="00124D3C" w:rsidRPr="00124D3C">
              <w:rPr>
                <w:rFonts w:ascii="Verdana" w:hAnsi="Verdana" w:cs="Arial"/>
                <w:b/>
                <w:sz w:val="18"/>
                <w:szCs w:val="18"/>
              </w:rPr>
              <w:t xml:space="preserve"> </w:t>
            </w:r>
            <w:r w:rsidR="00E902A3">
              <w:rPr>
                <w:rFonts w:ascii="Verdana" w:hAnsi="Verdana" w:cs="Arial"/>
                <w:b/>
                <w:sz w:val="18"/>
                <w:szCs w:val="18"/>
              </w:rPr>
              <w:t xml:space="preserve"> 2018</w:t>
            </w:r>
          </w:p>
        </w:tc>
      </w:tr>
      <w:tr w:rsidR="00C63D41" w:rsidRPr="00173F10" w:rsidTr="000E14B2">
        <w:trPr>
          <w:trHeight w:val="523"/>
          <w:jc w:val="center"/>
        </w:trPr>
        <w:tc>
          <w:tcPr>
            <w:tcW w:w="5963" w:type="dxa"/>
            <w:tcBorders>
              <w:top w:val="nil"/>
              <w:left w:val="single" w:sz="4" w:space="0" w:color="auto"/>
              <w:bottom w:val="single" w:sz="4" w:space="0" w:color="auto"/>
              <w:right w:val="single" w:sz="4" w:space="0" w:color="auto"/>
            </w:tcBorders>
            <w:shd w:val="clear" w:color="auto" w:fill="auto"/>
            <w:vAlign w:val="center"/>
          </w:tcPr>
          <w:p w:rsidR="00C63D41" w:rsidRPr="00173F10" w:rsidRDefault="00C63D41" w:rsidP="00821F77">
            <w:pPr>
              <w:jc w:val="both"/>
              <w:rPr>
                <w:rFonts w:ascii="Verdana" w:hAnsi="Verdana" w:cs="Arial"/>
                <w:bCs/>
                <w:sz w:val="18"/>
                <w:szCs w:val="18"/>
              </w:rPr>
            </w:pPr>
            <w:r w:rsidRPr="00173F10">
              <w:rPr>
                <w:rFonts w:ascii="Verdana" w:hAnsi="Verdana" w:cs="Arial"/>
                <w:bCs/>
                <w:sz w:val="18"/>
                <w:szCs w:val="18"/>
              </w:rPr>
              <w:t xml:space="preserve">Choix des projets d’accueil à soumettre aux instances par l’équipe de direction </w:t>
            </w:r>
          </w:p>
        </w:tc>
        <w:tc>
          <w:tcPr>
            <w:tcW w:w="3977" w:type="dxa"/>
            <w:gridSpan w:val="2"/>
            <w:tcBorders>
              <w:top w:val="nil"/>
              <w:left w:val="nil"/>
              <w:bottom w:val="single" w:sz="4" w:space="0" w:color="auto"/>
              <w:right w:val="single" w:sz="4" w:space="0" w:color="auto"/>
            </w:tcBorders>
            <w:shd w:val="clear" w:color="auto" w:fill="auto"/>
            <w:noWrap/>
            <w:vAlign w:val="center"/>
          </w:tcPr>
          <w:p w:rsidR="00C63D41" w:rsidRPr="00124D3C" w:rsidRDefault="00E902A3" w:rsidP="004F1DA7">
            <w:pPr>
              <w:jc w:val="center"/>
              <w:rPr>
                <w:rFonts w:ascii="Verdana" w:hAnsi="Verdana" w:cs="Arial"/>
                <w:b/>
                <w:sz w:val="18"/>
                <w:szCs w:val="18"/>
              </w:rPr>
            </w:pPr>
            <w:r w:rsidRPr="00124D3C">
              <w:rPr>
                <w:rFonts w:ascii="Verdana" w:hAnsi="Verdana" w:cs="Arial"/>
                <w:b/>
                <w:sz w:val="18"/>
                <w:szCs w:val="18"/>
              </w:rPr>
              <w:t xml:space="preserve">du </w:t>
            </w:r>
            <w:r>
              <w:rPr>
                <w:rFonts w:ascii="Verdana" w:hAnsi="Verdana" w:cs="Arial"/>
                <w:b/>
                <w:sz w:val="18"/>
                <w:szCs w:val="18"/>
              </w:rPr>
              <w:t>1</w:t>
            </w:r>
            <w:r w:rsidR="00467DC3">
              <w:rPr>
                <w:rFonts w:ascii="Verdana" w:hAnsi="Verdana" w:cs="Arial"/>
                <w:b/>
                <w:sz w:val="18"/>
                <w:szCs w:val="18"/>
              </w:rPr>
              <w:t>9</w:t>
            </w:r>
            <w:r>
              <w:rPr>
                <w:rFonts w:ascii="Verdana" w:hAnsi="Verdana" w:cs="Arial"/>
                <w:b/>
                <w:sz w:val="18"/>
                <w:szCs w:val="18"/>
              </w:rPr>
              <w:t xml:space="preserve"> au </w:t>
            </w:r>
            <w:r w:rsidR="00D07B64">
              <w:rPr>
                <w:rFonts w:ascii="Verdana" w:hAnsi="Verdana" w:cs="Arial"/>
                <w:b/>
                <w:sz w:val="18"/>
                <w:szCs w:val="18"/>
              </w:rPr>
              <w:t>30</w:t>
            </w:r>
            <w:r w:rsidR="004F1DA7">
              <w:rPr>
                <w:rFonts w:ascii="Verdana" w:hAnsi="Verdana" w:cs="Arial"/>
                <w:b/>
                <w:sz w:val="18"/>
                <w:szCs w:val="18"/>
              </w:rPr>
              <w:t xml:space="preserve"> novembre</w:t>
            </w:r>
            <w:r>
              <w:rPr>
                <w:rFonts w:ascii="Verdana" w:hAnsi="Verdana" w:cs="Arial"/>
                <w:b/>
                <w:sz w:val="18"/>
                <w:szCs w:val="18"/>
              </w:rPr>
              <w:t xml:space="preserve"> 2018</w:t>
            </w:r>
          </w:p>
        </w:tc>
      </w:tr>
      <w:tr w:rsidR="00C63D41" w:rsidRPr="00E653C4" w:rsidTr="000E14B2">
        <w:trPr>
          <w:trHeight w:val="523"/>
          <w:jc w:val="center"/>
        </w:trPr>
        <w:tc>
          <w:tcPr>
            <w:tcW w:w="5963" w:type="dxa"/>
            <w:tcBorders>
              <w:top w:val="nil"/>
              <w:left w:val="single" w:sz="4" w:space="0" w:color="auto"/>
              <w:bottom w:val="single" w:sz="4" w:space="0" w:color="auto"/>
              <w:right w:val="single" w:sz="4" w:space="0" w:color="auto"/>
            </w:tcBorders>
            <w:shd w:val="clear" w:color="auto" w:fill="auto"/>
            <w:vAlign w:val="center"/>
          </w:tcPr>
          <w:p w:rsidR="00C63D41" w:rsidRPr="00E653C4" w:rsidRDefault="00C63D41" w:rsidP="00821F77">
            <w:pPr>
              <w:jc w:val="both"/>
              <w:rPr>
                <w:rFonts w:ascii="Verdana" w:hAnsi="Verdana" w:cs="Arial"/>
                <w:b/>
                <w:bCs/>
                <w:sz w:val="18"/>
                <w:szCs w:val="18"/>
              </w:rPr>
            </w:pPr>
            <w:r w:rsidRPr="00E653C4">
              <w:rPr>
                <w:rFonts w:ascii="Verdana" w:hAnsi="Verdana" w:cs="Arial"/>
                <w:b/>
                <w:bCs/>
                <w:sz w:val="18"/>
                <w:szCs w:val="18"/>
              </w:rPr>
              <w:t>Conseil Académique restreint – Conseil d’Administration restreint</w:t>
            </w:r>
          </w:p>
        </w:tc>
        <w:tc>
          <w:tcPr>
            <w:tcW w:w="3977" w:type="dxa"/>
            <w:gridSpan w:val="2"/>
            <w:tcBorders>
              <w:top w:val="nil"/>
              <w:left w:val="nil"/>
              <w:bottom w:val="single" w:sz="4" w:space="0" w:color="auto"/>
              <w:right w:val="single" w:sz="4" w:space="0" w:color="auto"/>
            </w:tcBorders>
            <w:shd w:val="clear" w:color="auto" w:fill="auto"/>
            <w:noWrap/>
            <w:vAlign w:val="center"/>
          </w:tcPr>
          <w:p w:rsidR="00C63D41" w:rsidRPr="00E653C4" w:rsidRDefault="00467DC3" w:rsidP="00124D3C">
            <w:pPr>
              <w:jc w:val="center"/>
              <w:rPr>
                <w:rFonts w:ascii="Verdana" w:hAnsi="Verdana" w:cs="Arial"/>
                <w:b/>
                <w:sz w:val="18"/>
                <w:szCs w:val="18"/>
              </w:rPr>
            </w:pPr>
            <w:r>
              <w:rPr>
                <w:rFonts w:ascii="Verdana" w:hAnsi="Verdana" w:cs="Arial"/>
                <w:b/>
                <w:sz w:val="18"/>
                <w:szCs w:val="18"/>
              </w:rPr>
              <w:t>CAC-r : 13 déc</w:t>
            </w:r>
            <w:r w:rsidR="00D07B64">
              <w:rPr>
                <w:rFonts w:ascii="Verdana" w:hAnsi="Verdana" w:cs="Arial"/>
                <w:b/>
                <w:sz w:val="18"/>
                <w:szCs w:val="18"/>
              </w:rPr>
              <w:t>e</w:t>
            </w:r>
            <w:r>
              <w:rPr>
                <w:rFonts w:ascii="Verdana" w:hAnsi="Verdana" w:cs="Arial"/>
                <w:b/>
                <w:sz w:val="18"/>
                <w:szCs w:val="18"/>
              </w:rPr>
              <w:t>mbre</w:t>
            </w:r>
            <w:r w:rsidR="00E902A3">
              <w:rPr>
                <w:rFonts w:ascii="Verdana" w:hAnsi="Verdana" w:cs="Arial"/>
                <w:b/>
                <w:sz w:val="18"/>
                <w:szCs w:val="18"/>
              </w:rPr>
              <w:t xml:space="preserve"> 2018</w:t>
            </w:r>
            <w:r w:rsidR="00C63D41" w:rsidRPr="00E653C4">
              <w:rPr>
                <w:rFonts w:ascii="Verdana" w:hAnsi="Verdana" w:cs="Arial"/>
                <w:b/>
                <w:sz w:val="18"/>
                <w:szCs w:val="18"/>
              </w:rPr>
              <w:t xml:space="preserve"> </w:t>
            </w:r>
          </w:p>
        </w:tc>
      </w:tr>
      <w:tr w:rsidR="00C63D41" w:rsidRPr="00173F10" w:rsidTr="000E14B2">
        <w:trPr>
          <w:trHeight w:val="1329"/>
          <w:jc w:val="center"/>
        </w:trPr>
        <w:tc>
          <w:tcPr>
            <w:tcW w:w="5963" w:type="dxa"/>
            <w:tcBorders>
              <w:top w:val="single" w:sz="4" w:space="0" w:color="auto"/>
              <w:left w:val="single" w:sz="4" w:space="0" w:color="auto"/>
              <w:bottom w:val="single" w:sz="4" w:space="0" w:color="auto"/>
              <w:right w:val="single" w:sz="4" w:space="0" w:color="auto"/>
            </w:tcBorders>
            <w:shd w:val="clear" w:color="auto" w:fill="auto"/>
            <w:vAlign w:val="center"/>
          </w:tcPr>
          <w:p w:rsidR="00C63D41" w:rsidRPr="00173F10" w:rsidRDefault="00C63D41" w:rsidP="00821F77">
            <w:pPr>
              <w:jc w:val="both"/>
              <w:rPr>
                <w:rFonts w:ascii="Verdana" w:hAnsi="Verdana" w:cs="Arial"/>
                <w:bCs/>
                <w:sz w:val="18"/>
                <w:szCs w:val="18"/>
              </w:rPr>
            </w:pPr>
            <w:r w:rsidRPr="00173F10">
              <w:rPr>
                <w:rFonts w:ascii="Verdana" w:hAnsi="Verdana" w:cs="Arial"/>
                <w:bCs/>
                <w:sz w:val="18"/>
                <w:szCs w:val="18"/>
              </w:rPr>
              <w:t>Accueil des collègues dans le cadre des présents dispositifs</w:t>
            </w:r>
          </w:p>
        </w:tc>
        <w:tc>
          <w:tcPr>
            <w:tcW w:w="3977" w:type="dxa"/>
            <w:gridSpan w:val="2"/>
            <w:tcBorders>
              <w:top w:val="single" w:sz="4" w:space="0" w:color="auto"/>
              <w:left w:val="nil"/>
              <w:bottom w:val="single" w:sz="4" w:space="0" w:color="auto"/>
              <w:right w:val="single" w:sz="4" w:space="0" w:color="000000"/>
            </w:tcBorders>
            <w:shd w:val="clear" w:color="auto" w:fill="auto"/>
            <w:noWrap/>
            <w:vAlign w:val="center"/>
          </w:tcPr>
          <w:p w:rsidR="00C63D41" w:rsidRPr="00124D3C" w:rsidRDefault="00C63D41" w:rsidP="00821F77">
            <w:pPr>
              <w:jc w:val="center"/>
              <w:rPr>
                <w:rFonts w:ascii="Verdana" w:hAnsi="Verdana" w:cs="Arial"/>
                <w:b/>
                <w:sz w:val="18"/>
                <w:szCs w:val="18"/>
              </w:rPr>
            </w:pPr>
            <w:r w:rsidRPr="00124D3C">
              <w:rPr>
                <w:rFonts w:ascii="Verdana" w:hAnsi="Verdana" w:cs="Arial"/>
                <w:b/>
                <w:sz w:val="18"/>
                <w:szCs w:val="18"/>
              </w:rPr>
              <w:t xml:space="preserve">A compter </w:t>
            </w:r>
          </w:p>
          <w:p w:rsidR="00C63D41" w:rsidRPr="00173F10" w:rsidRDefault="00C63D41" w:rsidP="00467DC3">
            <w:pPr>
              <w:jc w:val="center"/>
              <w:rPr>
                <w:rFonts w:ascii="Verdana" w:hAnsi="Verdana" w:cs="Arial"/>
                <w:sz w:val="18"/>
                <w:szCs w:val="18"/>
              </w:rPr>
            </w:pPr>
            <w:r w:rsidRPr="00124D3C">
              <w:rPr>
                <w:rFonts w:ascii="Verdana" w:hAnsi="Verdana" w:cs="Arial"/>
                <w:b/>
                <w:sz w:val="18"/>
                <w:szCs w:val="18"/>
              </w:rPr>
              <w:t xml:space="preserve">du </w:t>
            </w:r>
            <w:r w:rsidR="00467DC3">
              <w:rPr>
                <w:rFonts w:ascii="Verdana" w:hAnsi="Verdana" w:cs="Arial"/>
                <w:b/>
                <w:sz w:val="18"/>
                <w:szCs w:val="18"/>
              </w:rPr>
              <w:t>1</w:t>
            </w:r>
            <w:r w:rsidR="00467DC3" w:rsidRPr="00467DC3">
              <w:rPr>
                <w:rFonts w:ascii="Verdana" w:hAnsi="Verdana" w:cs="Arial"/>
                <w:b/>
                <w:sz w:val="18"/>
                <w:szCs w:val="18"/>
                <w:vertAlign w:val="superscript"/>
              </w:rPr>
              <w:t>er</w:t>
            </w:r>
            <w:r w:rsidR="00467DC3">
              <w:rPr>
                <w:rFonts w:ascii="Verdana" w:hAnsi="Verdana" w:cs="Arial"/>
                <w:b/>
                <w:sz w:val="18"/>
                <w:szCs w:val="18"/>
              </w:rPr>
              <w:t xml:space="preserve"> février 2019</w:t>
            </w:r>
          </w:p>
        </w:tc>
      </w:tr>
    </w:tbl>
    <w:p w:rsidR="00C63D41" w:rsidRPr="00173F10" w:rsidRDefault="00C63D41" w:rsidP="005B4192">
      <w:pPr>
        <w:pStyle w:val="Corpsdetexte"/>
        <w:rPr>
          <w:rFonts w:ascii="Verdana" w:hAnsi="Verdana" w:cs="Arial"/>
          <w:sz w:val="18"/>
          <w:szCs w:val="18"/>
        </w:rPr>
      </w:pPr>
    </w:p>
    <w:sectPr w:rsidR="00C63D41" w:rsidRPr="00173F10" w:rsidSect="00977BC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3C" w:rsidRDefault="00124D3C" w:rsidP="00124D3C">
      <w:r>
        <w:separator/>
      </w:r>
    </w:p>
  </w:endnote>
  <w:endnote w:type="continuationSeparator" w:id="0">
    <w:p w:rsidR="00124D3C" w:rsidRDefault="00124D3C" w:rsidP="00124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7252"/>
      <w:docPartObj>
        <w:docPartGallery w:val="Page Numbers (Bottom of Page)"/>
        <w:docPartUnique/>
      </w:docPartObj>
    </w:sdtPr>
    <w:sdtContent>
      <w:p w:rsidR="00124D3C" w:rsidRDefault="0046269A">
        <w:pPr>
          <w:pStyle w:val="Pieddepage"/>
          <w:jc w:val="right"/>
        </w:pPr>
        <w:r w:rsidRPr="00124D3C">
          <w:rPr>
            <w:rFonts w:ascii="Verdana" w:hAnsi="Verdana"/>
            <w:b/>
            <w:sz w:val="16"/>
            <w:szCs w:val="16"/>
          </w:rPr>
          <w:fldChar w:fldCharType="begin"/>
        </w:r>
        <w:r w:rsidR="00124D3C" w:rsidRPr="00124D3C">
          <w:rPr>
            <w:rFonts w:ascii="Verdana" w:hAnsi="Verdana"/>
            <w:b/>
            <w:sz w:val="16"/>
            <w:szCs w:val="16"/>
          </w:rPr>
          <w:instrText xml:space="preserve"> PAGE   \* MERGEFORMAT </w:instrText>
        </w:r>
        <w:r w:rsidRPr="00124D3C">
          <w:rPr>
            <w:rFonts w:ascii="Verdana" w:hAnsi="Verdana"/>
            <w:b/>
            <w:sz w:val="16"/>
            <w:szCs w:val="16"/>
          </w:rPr>
          <w:fldChar w:fldCharType="separate"/>
        </w:r>
        <w:r w:rsidR="00D07B64">
          <w:rPr>
            <w:rFonts w:ascii="Verdana" w:hAnsi="Verdana"/>
            <w:b/>
            <w:noProof/>
            <w:sz w:val="16"/>
            <w:szCs w:val="16"/>
          </w:rPr>
          <w:t>2</w:t>
        </w:r>
        <w:r w:rsidRPr="00124D3C">
          <w:rPr>
            <w:rFonts w:ascii="Verdana" w:hAnsi="Verdana"/>
            <w:b/>
            <w:sz w:val="16"/>
            <w:szCs w:val="16"/>
          </w:rPr>
          <w:fldChar w:fldCharType="end"/>
        </w:r>
      </w:p>
    </w:sdtContent>
  </w:sdt>
  <w:p w:rsidR="00124D3C" w:rsidRDefault="00124D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3C" w:rsidRDefault="00124D3C" w:rsidP="00124D3C">
      <w:r>
        <w:separator/>
      </w:r>
    </w:p>
  </w:footnote>
  <w:footnote w:type="continuationSeparator" w:id="0">
    <w:p w:rsidR="00124D3C" w:rsidRDefault="00124D3C" w:rsidP="00124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3C" w:rsidRDefault="00124D3C">
    <w:pPr>
      <w:pStyle w:val="En-tte"/>
      <w:jc w:val="right"/>
    </w:pPr>
  </w:p>
  <w:p w:rsidR="00124D3C" w:rsidRDefault="00124D3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818"/>
    <w:multiLevelType w:val="hybridMultilevel"/>
    <w:tmpl w:val="1748A1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2AD03ACC"/>
    <w:multiLevelType w:val="hybridMultilevel"/>
    <w:tmpl w:val="EBF849C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A3F16DD"/>
    <w:multiLevelType w:val="hybridMultilevel"/>
    <w:tmpl w:val="8B5CD21A"/>
    <w:lvl w:ilvl="0" w:tplc="52F035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C5182D"/>
    <w:multiLevelType w:val="hybridMultilevel"/>
    <w:tmpl w:val="5C8E25AA"/>
    <w:lvl w:ilvl="0" w:tplc="412450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4C18AF"/>
    <w:multiLevelType w:val="hybridMultilevel"/>
    <w:tmpl w:val="1FA8EB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62373DB"/>
    <w:multiLevelType w:val="hybridMultilevel"/>
    <w:tmpl w:val="5C64DEC4"/>
    <w:lvl w:ilvl="0" w:tplc="1F5C79E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0BDC"/>
    <w:rsid w:val="00082CBB"/>
    <w:rsid w:val="000B6AA5"/>
    <w:rsid w:val="000E14B2"/>
    <w:rsid w:val="00124D3C"/>
    <w:rsid w:val="002544D7"/>
    <w:rsid w:val="00366692"/>
    <w:rsid w:val="00445F53"/>
    <w:rsid w:val="00460CC0"/>
    <w:rsid w:val="0046269A"/>
    <w:rsid w:val="00467DC3"/>
    <w:rsid w:val="004F1DA7"/>
    <w:rsid w:val="005B4192"/>
    <w:rsid w:val="006B6667"/>
    <w:rsid w:val="006F4D5A"/>
    <w:rsid w:val="006F6A4C"/>
    <w:rsid w:val="0080093F"/>
    <w:rsid w:val="0084397F"/>
    <w:rsid w:val="00896FA6"/>
    <w:rsid w:val="008B3110"/>
    <w:rsid w:val="0090064B"/>
    <w:rsid w:val="00944184"/>
    <w:rsid w:val="00977BC2"/>
    <w:rsid w:val="009D506B"/>
    <w:rsid w:val="009E614A"/>
    <w:rsid w:val="009F30DE"/>
    <w:rsid w:val="00A6759F"/>
    <w:rsid w:val="00AA2DA5"/>
    <w:rsid w:val="00AF0AF3"/>
    <w:rsid w:val="00B263BE"/>
    <w:rsid w:val="00BD7C07"/>
    <w:rsid w:val="00BF67DD"/>
    <w:rsid w:val="00C63D41"/>
    <w:rsid w:val="00D07B64"/>
    <w:rsid w:val="00E52A7D"/>
    <w:rsid w:val="00E62995"/>
    <w:rsid w:val="00E653C4"/>
    <w:rsid w:val="00E902A3"/>
    <w:rsid w:val="00F872C2"/>
    <w:rsid w:val="00FC0B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D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3D41"/>
    <w:rPr>
      <w:color w:val="0000FF"/>
      <w:u w:val="single"/>
    </w:rPr>
  </w:style>
  <w:style w:type="paragraph" w:styleId="Corpsdetexte">
    <w:name w:val="Body Text"/>
    <w:basedOn w:val="Normal"/>
    <w:link w:val="CorpsdetexteCar"/>
    <w:rsid w:val="00C63D41"/>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Pr>
      <w:rFonts w:ascii="Times" w:hAnsi="Times"/>
      <w:szCs w:val="20"/>
    </w:rPr>
  </w:style>
  <w:style w:type="character" w:customStyle="1" w:styleId="CorpsdetexteCar">
    <w:name w:val="Corps de texte Car"/>
    <w:basedOn w:val="Policepardfaut"/>
    <w:link w:val="Corpsdetexte"/>
    <w:rsid w:val="00C63D41"/>
    <w:rPr>
      <w:rFonts w:ascii="Times" w:eastAsia="Times New Roman" w:hAnsi="Times" w:cs="Times New Roman"/>
      <w:sz w:val="24"/>
      <w:szCs w:val="20"/>
    </w:rPr>
  </w:style>
  <w:style w:type="paragraph" w:styleId="Textedebulles">
    <w:name w:val="Balloon Text"/>
    <w:basedOn w:val="Normal"/>
    <w:link w:val="TextedebullesCar"/>
    <w:uiPriority w:val="99"/>
    <w:semiHidden/>
    <w:unhideWhenUsed/>
    <w:rsid w:val="00C63D41"/>
    <w:rPr>
      <w:rFonts w:ascii="Tahoma" w:hAnsi="Tahoma" w:cs="Tahoma"/>
      <w:sz w:val="16"/>
      <w:szCs w:val="16"/>
    </w:rPr>
  </w:style>
  <w:style w:type="character" w:customStyle="1" w:styleId="TextedebullesCar">
    <w:name w:val="Texte de bulles Car"/>
    <w:basedOn w:val="Policepardfaut"/>
    <w:link w:val="Textedebulles"/>
    <w:uiPriority w:val="99"/>
    <w:semiHidden/>
    <w:rsid w:val="00C63D41"/>
    <w:rPr>
      <w:rFonts w:ascii="Tahoma" w:eastAsia="Times New Roman" w:hAnsi="Tahoma" w:cs="Tahoma"/>
      <w:sz w:val="16"/>
      <w:szCs w:val="16"/>
      <w:lang w:eastAsia="fr-FR"/>
    </w:rPr>
  </w:style>
  <w:style w:type="paragraph" w:styleId="Paragraphedeliste">
    <w:name w:val="List Paragraph"/>
    <w:basedOn w:val="Normal"/>
    <w:uiPriority w:val="34"/>
    <w:qFormat/>
    <w:rsid w:val="00C63D41"/>
    <w:pPr>
      <w:ind w:left="720"/>
      <w:contextualSpacing/>
    </w:pPr>
  </w:style>
  <w:style w:type="paragraph" w:styleId="En-tte">
    <w:name w:val="header"/>
    <w:basedOn w:val="Normal"/>
    <w:link w:val="En-tteCar"/>
    <w:uiPriority w:val="99"/>
    <w:unhideWhenUsed/>
    <w:rsid w:val="00124D3C"/>
    <w:pPr>
      <w:tabs>
        <w:tab w:val="center" w:pos="4536"/>
        <w:tab w:val="right" w:pos="9072"/>
      </w:tabs>
    </w:pPr>
  </w:style>
  <w:style w:type="character" w:customStyle="1" w:styleId="En-tteCar">
    <w:name w:val="En-tête Car"/>
    <w:basedOn w:val="Policepardfaut"/>
    <w:link w:val="En-tte"/>
    <w:uiPriority w:val="99"/>
    <w:rsid w:val="00124D3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24D3C"/>
    <w:pPr>
      <w:tabs>
        <w:tab w:val="center" w:pos="4536"/>
        <w:tab w:val="right" w:pos="9072"/>
      </w:tabs>
    </w:pPr>
  </w:style>
  <w:style w:type="character" w:customStyle="1" w:styleId="PieddepageCar">
    <w:name w:val="Pied de page Car"/>
    <w:basedOn w:val="Policepardfaut"/>
    <w:link w:val="Pieddepage"/>
    <w:uiPriority w:val="99"/>
    <w:rsid w:val="00124D3C"/>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544D7"/>
    <w:rPr>
      <w:sz w:val="16"/>
      <w:szCs w:val="16"/>
    </w:rPr>
  </w:style>
  <w:style w:type="paragraph" w:styleId="Commentaire">
    <w:name w:val="annotation text"/>
    <w:basedOn w:val="Normal"/>
    <w:link w:val="CommentaireCar"/>
    <w:uiPriority w:val="99"/>
    <w:semiHidden/>
    <w:unhideWhenUsed/>
    <w:rsid w:val="002544D7"/>
    <w:rPr>
      <w:sz w:val="20"/>
      <w:szCs w:val="20"/>
    </w:rPr>
  </w:style>
  <w:style w:type="character" w:customStyle="1" w:styleId="CommentaireCar">
    <w:name w:val="Commentaire Car"/>
    <w:basedOn w:val="Policepardfaut"/>
    <w:link w:val="Commentaire"/>
    <w:uiPriority w:val="99"/>
    <w:semiHidden/>
    <w:rsid w:val="002544D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544D7"/>
    <w:rPr>
      <w:b/>
      <w:bCs/>
    </w:rPr>
  </w:style>
  <w:style w:type="character" w:customStyle="1" w:styleId="ObjetducommentaireCar">
    <w:name w:val="Objet du commentaire Car"/>
    <w:basedOn w:val="CommentaireCar"/>
    <w:link w:val="Objetducommentaire"/>
    <w:uiPriority w:val="99"/>
    <w:semiHidden/>
    <w:rsid w:val="002544D7"/>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i-conferenciers@univ-lill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onferenciers@univ-lill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conferenciers@univ-lille.fr" TargetMode="External"/><Relationship Id="rId4" Type="http://schemas.openxmlformats.org/officeDocument/2006/relationships/webSettings" Target="webSettings.xml"/><Relationship Id="rId9" Type="http://schemas.openxmlformats.org/officeDocument/2006/relationships/hyperlink" Target="mailto:ri-conferenciers@univ-lill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769</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Veronique Level</cp:lastModifiedBy>
  <cp:revision>9</cp:revision>
  <cp:lastPrinted>2017-10-02T13:37:00Z</cp:lastPrinted>
  <dcterms:created xsi:type="dcterms:W3CDTF">2018-03-19T17:07:00Z</dcterms:created>
  <dcterms:modified xsi:type="dcterms:W3CDTF">2018-09-28T07:29:00Z</dcterms:modified>
</cp:coreProperties>
</file>